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51" w:rsidRPr="00F41806" w:rsidRDefault="00BC6551" w:rsidP="008D22FD">
      <w:pPr>
        <w:jc w:val="center"/>
        <w:rPr>
          <w:rFonts w:ascii="Calibri" w:eastAsia="Calibri" w:hAnsi="Calibri" w:cs="Calibri"/>
          <w:sz w:val="22"/>
          <w:szCs w:val="22"/>
        </w:rPr>
      </w:pPr>
      <w:r>
        <w:rPr>
          <w:rFonts w:ascii="Calibri" w:eastAsia="Calibri" w:hAnsi="Calibri" w:cs="Calibri"/>
          <w:noProof/>
          <w:sz w:val="22"/>
          <w:szCs w:val="22"/>
          <w:lang w:eastAsia="lv-LV"/>
        </w:rPr>
        <w:drawing>
          <wp:inline distT="0" distB="0" distL="0" distR="0" wp14:anchorId="21E57A32" wp14:editId="7B8D8C67">
            <wp:extent cx="589280" cy="723900"/>
            <wp:effectExtent l="0" t="0" r="1270" b="0"/>
            <wp:docPr id="7" name="Attēls 7"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BC6551" w:rsidRPr="00F41806" w:rsidRDefault="00BC6551" w:rsidP="00BC6551">
      <w:pPr>
        <w:jc w:val="center"/>
        <w:rPr>
          <w:rFonts w:ascii="Calibri" w:eastAsia="Calibri" w:hAnsi="Calibri" w:cs="Calibri"/>
          <w:sz w:val="22"/>
          <w:szCs w:val="22"/>
        </w:rPr>
      </w:pPr>
    </w:p>
    <w:p w:rsidR="00BC6551" w:rsidRPr="00F41806" w:rsidRDefault="00BC6551" w:rsidP="00BC6551">
      <w:pPr>
        <w:jc w:val="center"/>
        <w:rPr>
          <w:rFonts w:eastAsia="Calibri"/>
          <w:sz w:val="22"/>
          <w:szCs w:val="22"/>
        </w:rPr>
      </w:pPr>
      <w:r w:rsidRPr="00F41806">
        <w:rPr>
          <w:rFonts w:eastAsia="Calibri"/>
          <w:sz w:val="22"/>
          <w:szCs w:val="22"/>
        </w:rPr>
        <w:t>LATVIJAS REPUBLIKA</w:t>
      </w:r>
    </w:p>
    <w:p w:rsidR="00BC6551" w:rsidRPr="00F41806" w:rsidRDefault="00BC6551" w:rsidP="00BC6551">
      <w:pPr>
        <w:keepNext/>
        <w:jc w:val="center"/>
        <w:outlineLvl w:val="0"/>
        <w:rPr>
          <w:rFonts w:eastAsia="Calibri"/>
          <w:b/>
          <w:sz w:val="28"/>
          <w:szCs w:val="20"/>
        </w:rPr>
      </w:pPr>
      <w:r w:rsidRPr="00F41806">
        <w:rPr>
          <w:rFonts w:eastAsia="Calibri"/>
          <w:b/>
          <w:sz w:val="28"/>
          <w:szCs w:val="20"/>
        </w:rPr>
        <w:t>ALŪKSNES NOVADA PAŠVALDĪBA</w:t>
      </w:r>
    </w:p>
    <w:p w:rsidR="00BC6551" w:rsidRPr="00F41806" w:rsidRDefault="00BC6551" w:rsidP="00BC6551">
      <w:pPr>
        <w:jc w:val="center"/>
        <w:rPr>
          <w:rFonts w:eastAsia="Calibri"/>
          <w:sz w:val="18"/>
          <w:szCs w:val="18"/>
        </w:rPr>
      </w:pPr>
      <w:r w:rsidRPr="00F41806">
        <w:rPr>
          <w:rFonts w:eastAsia="Calibri"/>
          <w:sz w:val="18"/>
          <w:szCs w:val="18"/>
        </w:rPr>
        <w:t>Nodokļu maksātāja reģistrācijas kods 90000018622</w:t>
      </w:r>
    </w:p>
    <w:p w:rsidR="00BC6551" w:rsidRPr="00F41806" w:rsidRDefault="00BC6551" w:rsidP="00BC6551">
      <w:pPr>
        <w:jc w:val="center"/>
        <w:rPr>
          <w:rFonts w:eastAsia="Calibri"/>
          <w:sz w:val="18"/>
          <w:szCs w:val="18"/>
        </w:rPr>
      </w:pPr>
      <w:r w:rsidRPr="00F41806">
        <w:rPr>
          <w:rFonts w:eastAsia="Calibri"/>
          <w:sz w:val="18"/>
          <w:szCs w:val="18"/>
        </w:rPr>
        <w:t xml:space="preserve">DĀRZA IELĀ 11, ALŪKSNĒ, ALŪKSNES NOVADĀ, LV – 4301, TĀLRUNIS 64381496, </w:t>
      </w:r>
      <w:smartTag w:uri="schemas-tilde-lv/tildestengine" w:element="veidnes">
        <w:smartTagPr>
          <w:attr w:name="text" w:val="FAKSS"/>
          <w:attr w:name="baseform" w:val="FAKSS"/>
          <w:attr w:name="id" w:val="-1"/>
        </w:smartTagPr>
        <w:r w:rsidRPr="00F41806">
          <w:rPr>
            <w:rFonts w:eastAsia="Calibri"/>
            <w:sz w:val="18"/>
            <w:szCs w:val="18"/>
          </w:rPr>
          <w:t>FAKSS</w:t>
        </w:r>
      </w:smartTag>
      <w:r w:rsidRPr="00F41806">
        <w:rPr>
          <w:rFonts w:eastAsia="Calibri"/>
          <w:sz w:val="18"/>
          <w:szCs w:val="18"/>
        </w:rPr>
        <w:t xml:space="preserve"> 64381150,</w:t>
      </w:r>
    </w:p>
    <w:p w:rsidR="00BC6551" w:rsidRPr="00F41806" w:rsidRDefault="00BC6551" w:rsidP="00BC6551">
      <w:pPr>
        <w:jc w:val="center"/>
        <w:rPr>
          <w:rFonts w:eastAsia="Calibri"/>
          <w:sz w:val="18"/>
          <w:szCs w:val="18"/>
        </w:rPr>
      </w:pPr>
      <w:r w:rsidRPr="00F41806">
        <w:rPr>
          <w:rFonts w:eastAsia="Calibri"/>
          <w:sz w:val="18"/>
          <w:szCs w:val="18"/>
        </w:rPr>
        <w:t xml:space="preserve"> E-PASTS: dome@aluksne.lv</w:t>
      </w:r>
    </w:p>
    <w:p w:rsidR="00BC6551" w:rsidRPr="00F41806" w:rsidRDefault="00BC6551" w:rsidP="00BC6551">
      <w:pPr>
        <w:pBdr>
          <w:bottom w:val="single" w:sz="4" w:space="1" w:color="auto"/>
        </w:pBdr>
        <w:jc w:val="center"/>
        <w:rPr>
          <w:rFonts w:eastAsia="Calibri"/>
          <w:sz w:val="18"/>
          <w:szCs w:val="18"/>
        </w:rPr>
      </w:pPr>
      <w:r w:rsidRPr="00F41806">
        <w:rPr>
          <w:rFonts w:eastAsia="Calibri"/>
          <w:sz w:val="18"/>
          <w:szCs w:val="18"/>
        </w:rPr>
        <w:t xml:space="preserve">A/S „SEB banka”, KODS UNLALV2X, KONTS Nr.LV58UNLA0025004130335  </w:t>
      </w:r>
    </w:p>
    <w:p w:rsidR="00BC6551" w:rsidRPr="00E233E3" w:rsidRDefault="00BC6551" w:rsidP="00BC6551">
      <w:pPr>
        <w:keepNext/>
        <w:jc w:val="center"/>
        <w:outlineLvl w:val="0"/>
        <w:rPr>
          <w:rFonts w:eastAsia="Calibri"/>
        </w:rPr>
      </w:pPr>
      <w:r w:rsidRPr="00E233E3">
        <w:rPr>
          <w:rFonts w:eastAsia="Calibri"/>
        </w:rPr>
        <w:t>Alūksnē</w:t>
      </w:r>
    </w:p>
    <w:p w:rsidR="00BC6551" w:rsidRDefault="00BC6551" w:rsidP="00BC6551">
      <w:pPr>
        <w:widowControl w:val="0"/>
        <w:tabs>
          <w:tab w:val="left" w:pos="0"/>
        </w:tabs>
        <w:jc w:val="both"/>
      </w:pPr>
      <w:r>
        <w:t>2014.gada 27.maijā</w:t>
      </w:r>
      <w:r>
        <w:tab/>
      </w:r>
      <w:r>
        <w:tab/>
        <w:t xml:space="preserve">                                                       </w:t>
      </w:r>
    </w:p>
    <w:p w:rsidR="00BC6551" w:rsidRDefault="00BC6551" w:rsidP="00BC6551">
      <w:pPr>
        <w:widowControl w:val="0"/>
        <w:tabs>
          <w:tab w:val="left" w:pos="0"/>
        </w:tabs>
        <w:jc w:val="both"/>
      </w:pPr>
    </w:p>
    <w:p w:rsidR="00BC6551" w:rsidRDefault="00BC6551" w:rsidP="00BC6551">
      <w:pPr>
        <w:jc w:val="center"/>
      </w:pPr>
      <w:r>
        <w:rPr>
          <w:b/>
        </w:rPr>
        <w:t>SAISTOŠIE NOTEIKUMI Nr.14/2014</w:t>
      </w:r>
    </w:p>
    <w:p w:rsidR="00BC6551" w:rsidRDefault="00BC6551" w:rsidP="00BC6551">
      <w:pPr>
        <w:widowControl w:val="0"/>
        <w:tabs>
          <w:tab w:val="left" w:pos="0"/>
        </w:tabs>
        <w:jc w:val="both"/>
      </w:pPr>
    </w:p>
    <w:p w:rsidR="00BC6551" w:rsidRDefault="00BC6551" w:rsidP="00BC6551">
      <w:pPr>
        <w:widowControl w:val="0"/>
        <w:tabs>
          <w:tab w:val="left" w:pos="0"/>
        </w:tabs>
        <w:ind w:left="720"/>
        <w:jc w:val="right"/>
      </w:pPr>
      <w:r>
        <w:tab/>
      </w:r>
      <w:r>
        <w:tab/>
      </w:r>
      <w:r>
        <w:tab/>
      </w:r>
      <w:r>
        <w:tab/>
      </w:r>
      <w:r>
        <w:tab/>
      </w:r>
      <w:r>
        <w:tab/>
        <w:t>apstiprināti ar Alūksnes novada domes</w:t>
      </w:r>
      <w:r>
        <w:tab/>
      </w:r>
      <w:r>
        <w:tab/>
      </w:r>
      <w:r>
        <w:tab/>
      </w:r>
      <w:r>
        <w:tab/>
      </w:r>
      <w:r>
        <w:tab/>
      </w:r>
      <w:r>
        <w:tab/>
      </w:r>
      <w:r>
        <w:tab/>
        <w:t>27.05.2014. lēmumu Nr.1</w:t>
      </w:r>
      <w:r w:rsidR="00017917">
        <w:t>89</w:t>
      </w:r>
    </w:p>
    <w:p w:rsidR="00BC6551" w:rsidRDefault="00BC6551" w:rsidP="00BC6551">
      <w:pPr>
        <w:widowControl w:val="0"/>
        <w:tabs>
          <w:tab w:val="left" w:pos="0"/>
        </w:tabs>
        <w:jc w:val="right"/>
      </w:pPr>
      <w:r>
        <w:tab/>
      </w:r>
      <w:r>
        <w:tab/>
        <w:t>(protokols Nr.10, 13.punkts)</w:t>
      </w:r>
    </w:p>
    <w:p w:rsidR="00BC6551" w:rsidRDefault="00BC6551" w:rsidP="00BC6551">
      <w:pPr>
        <w:autoSpaceDE w:val="0"/>
        <w:autoSpaceDN w:val="0"/>
        <w:adjustRightInd w:val="0"/>
        <w:jc w:val="center"/>
        <w:rPr>
          <w:b/>
          <w:color w:val="000000"/>
          <w:lang w:eastAsia="lv-LV"/>
        </w:rPr>
      </w:pPr>
    </w:p>
    <w:p w:rsidR="00695E1F" w:rsidRPr="00695E1F" w:rsidRDefault="00695E1F" w:rsidP="00695E1F">
      <w:pPr>
        <w:rPr>
          <w:b/>
        </w:rPr>
      </w:pPr>
      <w:r w:rsidRPr="00695E1F">
        <w:rPr>
          <w:b/>
        </w:rPr>
        <w:t>Grozījumi: Saistošie noteikumi Nr.</w:t>
      </w:r>
      <w:r>
        <w:rPr>
          <w:b/>
        </w:rPr>
        <w:t>8</w:t>
      </w:r>
      <w:r w:rsidRPr="00695E1F">
        <w:rPr>
          <w:b/>
        </w:rPr>
        <w:t>/20</w:t>
      </w:r>
      <w:r w:rsidR="002C3DE4">
        <w:rPr>
          <w:b/>
        </w:rPr>
        <w:t>15</w:t>
      </w:r>
    </w:p>
    <w:p w:rsidR="00695E1F" w:rsidRPr="00695E1F" w:rsidRDefault="00695E1F" w:rsidP="00695E1F">
      <w:pPr>
        <w:tabs>
          <w:tab w:val="left" w:pos="1440"/>
          <w:tab w:val="center" w:pos="4153"/>
          <w:tab w:val="right" w:pos="8306"/>
        </w:tabs>
      </w:pPr>
      <w:r w:rsidRPr="00695E1F">
        <w:t xml:space="preserve">                    apstiprināti ar Alūksnes novada domes</w:t>
      </w:r>
    </w:p>
    <w:p w:rsidR="00695E1F" w:rsidRPr="00695E1F" w:rsidRDefault="00695E1F" w:rsidP="00695E1F">
      <w:pPr>
        <w:tabs>
          <w:tab w:val="center" w:pos="4153"/>
          <w:tab w:val="right" w:pos="8306"/>
        </w:tabs>
      </w:pPr>
      <w:r w:rsidRPr="00695E1F">
        <w:t xml:space="preserve">                    </w:t>
      </w:r>
      <w:r w:rsidR="002C3DE4">
        <w:t>2015</w:t>
      </w:r>
      <w:r w:rsidRPr="00695E1F">
        <w:t xml:space="preserve">.gada </w:t>
      </w:r>
      <w:r w:rsidR="002C3DE4">
        <w:t>28.maija</w:t>
      </w:r>
      <w:r w:rsidRPr="00695E1F">
        <w:t xml:space="preserve"> lēmumu Nr.</w:t>
      </w:r>
      <w:r w:rsidR="002C3DE4">
        <w:t>173</w:t>
      </w:r>
    </w:p>
    <w:p w:rsidR="00695E1F" w:rsidRDefault="00695E1F" w:rsidP="00695E1F">
      <w:pPr>
        <w:tabs>
          <w:tab w:val="center" w:pos="4153"/>
          <w:tab w:val="right" w:pos="8306"/>
        </w:tabs>
      </w:pPr>
      <w:r w:rsidRPr="00695E1F">
        <w:t xml:space="preserve">                    protokols Nr.</w:t>
      </w:r>
      <w:r w:rsidR="002C3DE4">
        <w:t>11</w:t>
      </w:r>
      <w:r w:rsidRPr="00695E1F">
        <w:t xml:space="preserve">, </w:t>
      </w:r>
      <w:r w:rsidR="002C3DE4">
        <w:t>18</w:t>
      </w:r>
      <w:r w:rsidRPr="00695E1F">
        <w:t>.p.</w:t>
      </w:r>
    </w:p>
    <w:p w:rsidR="001539A6" w:rsidRDefault="001539A6" w:rsidP="00695E1F">
      <w:pPr>
        <w:tabs>
          <w:tab w:val="center" w:pos="4153"/>
          <w:tab w:val="right" w:pos="8306"/>
        </w:tabs>
      </w:pPr>
    </w:p>
    <w:p w:rsidR="001539A6" w:rsidRPr="00695E1F" w:rsidRDefault="001539A6" w:rsidP="001539A6">
      <w:pPr>
        <w:ind w:left="720" w:firstLine="414"/>
        <w:rPr>
          <w:b/>
        </w:rPr>
      </w:pPr>
      <w:r>
        <w:rPr>
          <w:b/>
        </w:rPr>
        <w:t xml:space="preserve"> </w:t>
      </w:r>
      <w:r w:rsidRPr="00695E1F">
        <w:rPr>
          <w:b/>
        </w:rPr>
        <w:t>Saistošie noteikumi Nr.</w:t>
      </w:r>
      <w:r>
        <w:rPr>
          <w:b/>
        </w:rPr>
        <w:t>22</w:t>
      </w:r>
      <w:r w:rsidRPr="00695E1F">
        <w:rPr>
          <w:b/>
        </w:rPr>
        <w:t>/20</w:t>
      </w:r>
      <w:r>
        <w:rPr>
          <w:b/>
        </w:rPr>
        <w:t>16</w:t>
      </w:r>
    </w:p>
    <w:p w:rsidR="001539A6" w:rsidRPr="00695E1F" w:rsidRDefault="001539A6" w:rsidP="001539A6">
      <w:pPr>
        <w:tabs>
          <w:tab w:val="left" w:pos="1440"/>
          <w:tab w:val="center" w:pos="4153"/>
          <w:tab w:val="right" w:pos="8306"/>
        </w:tabs>
      </w:pPr>
      <w:r w:rsidRPr="00695E1F">
        <w:t xml:space="preserve">                    apstiprināti ar Alūksnes novada domes</w:t>
      </w:r>
    </w:p>
    <w:p w:rsidR="001539A6" w:rsidRPr="00695E1F" w:rsidRDefault="001539A6" w:rsidP="001539A6">
      <w:pPr>
        <w:tabs>
          <w:tab w:val="center" w:pos="4153"/>
          <w:tab w:val="right" w:pos="8306"/>
        </w:tabs>
      </w:pPr>
      <w:r w:rsidRPr="00695E1F">
        <w:t xml:space="preserve">                    </w:t>
      </w:r>
      <w:r>
        <w:t>2016</w:t>
      </w:r>
      <w:r w:rsidRPr="00695E1F">
        <w:t>.</w:t>
      </w:r>
      <w:r>
        <w:t xml:space="preserve"> </w:t>
      </w:r>
      <w:r w:rsidRPr="00695E1F">
        <w:t xml:space="preserve">gada </w:t>
      </w:r>
      <w:proofErr w:type="gramStart"/>
      <w:r>
        <w:t>24.novembra</w:t>
      </w:r>
      <w:proofErr w:type="gramEnd"/>
      <w:r>
        <w:t xml:space="preserve"> </w:t>
      </w:r>
      <w:r w:rsidRPr="00695E1F">
        <w:t xml:space="preserve"> lēmumu Nr.</w:t>
      </w:r>
      <w:r>
        <w:t xml:space="preserve"> 387</w:t>
      </w:r>
    </w:p>
    <w:p w:rsidR="001539A6" w:rsidRPr="00695E1F" w:rsidRDefault="001539A6" w:rsidP="001539A6">
      <w:pPr>
        <w:tabs>
          <w:tab w:val="center" w:pos="4153"/>
          <w:tab w:val="right" w:pos="8306"/>
        </w:tabs>
      </w:pPr>
      <w:r w:rsidRPr="00695E1F">
        <w:t xml:space="preserve">                    protokols Nr.</w:t>
      </w:r>
      <w:r>
        <w:t>19</w:t>
      </w:r>
      <w:r w:rsidRPr="00695E1F">
        <w:t xml:space="preserve">, </w:t>
      </w:r>
      <w:r>
        <w:t>4</w:t>
      </w:r>
      <w:r w:rsidRPr="00695E1F">
        <w:t>.p.</w:t>
      </w:r>
    </w:p>
    <w:p w:rsidR="001539A6" w:rsidRDefault="001539A6" w:rsidP="00695E1F">
      <w:pPr>
        <w:tabs>
          <w:tab w:val="center" w:pos="4153"/>
          <w:tab w:val="right" w:pos="8306"/>
        </w:tabs>
      </w:pPr>
    </w:p>
    <w:p w:rsidR="0035172B" w:rsidRPr="00695E1F" w:rsidRDefault="0035172B" w:rsidP="0035172B">
      <w:pPr>
        <w:ind w:left="720" w:firstLine="414"/>
        <w:rPr>
          <w:b/>
        </w:rPr>
      </w:pPr>
      <w:r w:rsidRPr="00695E1F">
        <w:rPr>
          <w:b/>
        </w:rPr>
        <w:t>Saistošie noteikumi Nr.</w:t>
      </w:r>
      <w:r>
        <w:rPr>
          <w:b/>
        </w:rPr>
        <w:t>5</w:t>
      </w:r>
      <w:r w:rsidRPr="00695E1F">
        <w:rPr>
          <w:b/>
        </w:rPr>
        <w:t>/20</w:t>
      </w:r>
      <w:r>
        <w:rPr>
          <w:b/>
        </w:rPr>
        <w:t>1</w:t>
      </w:r>
      <w:r>
        <w:rPr>
          <w:b/>
        </w:rPr>
        <w:t>7</w:t>
      </w:r>
    </w:p>
    <w:p w:rsidR="0035172B" w:rsidRPr="00695E1F" w:rsidRDefault="0035172B" w:rsidP="0035172B">
      <w:pPr>
        <w:tabs>
          <w:tab w:val="left" w:pos="1440"/>
          <w:tab w:val="center" w:pos="4153"/>
          <w:tab w:val="right" w:pos="8306"/>
        </w:tabs>
      </w:pPr>
      <w:r w:rsidRPr="00695E1F">
        <w:t xml:space="preserve">                    apstiprināti ar Alūksnes novada domes</w:t>
      </w:r>
    </w:p>
    <w:p w:rsidR="0035172B" w:rsidRPr="00695E1F" w:rsidRDefault="0035172B" w:rsidP="0035172B">
      <w:pPr>
        <w:tabs>
          <w:tab w:val="center" w:pos="4153"/>
          <w:tab w:val="right" w:pos="8306"/>
        </w:tabs>
      </w:pPr>
      <w:r w:rsidRPr="00695E1F">
        <w:t xml:space="preserve">                    </w:t>
      </w:r>
      <w:r>
        <w:t>201</w:t>
      </w:r>
      <w:r>
        <w:t>7</w:t>
      </w:r>
      <w:r w:rsidRPr="00695E1F">
        <w:t>.</w:t>
      </w:r>
      <w:r>
        <w:t xml:space="preserve"> </w:t>
      </w:r>
      <w:r w:rsidRPr="00695E1F">
        <w:t xml:space="preserve">gada </w:t>
      </w:r>
      <w:r>
        <w:t>23</w:t>
      </w:r>
      <w:r>
        <w:t>.</w:t>
      </w:r>
      <w:r>
        <w:t xml:space="preserve"> marta</w:t>
      </w:r>
      <w:proofErr w:type="gramStart"/>
      <w:r>
        <w:t xml:space="preserve"> </w:t>
      </w:r>
      <w:r w:rsidRPr="00695E1F">
        <w:t xml:space="preserve"> </w:t>
      </w:r>
      <w:proofErr w:type="gramEnd"/>
      <w:r w:rsidRPr="00695E1F">
        <w:t>lēmumu Nr.</w:t>
      </w:r>
      <w:r>
        <w:t xml:space="preserve"> </w:t>
      </w:r>
      <w:r>
        <w:t>75</w:t>
      </w:r>
    </w:p>
    <w:p w:rsidR="0035172B" w:rsidRPr="00695E1F" w:rsidRDefault="0035172B" w:rsidP="0035172B">
      <w:pPr>
        <w:tabs>
          <w:tab w:val="center" w:pos="4153"/>
          <w:tab w:val="right" w:pos="8306"/>
        </w:tabs>
      </w:pPr>
      <w:r w:rsidRPr="00695E1F">
        <w:t xml:space="preserve">                    protokols Nr.</w:t>
      </w:r>
      <w:r>
        <w:t>4</w:t>
      </w:r>
      <w:r w:rsidRPr="00695E1F">
        <w:t xml:space="preserve">, </w:t>
      </w:r>
      <w:r>
        <w:t>2</w:t>
      </w:r>
      <w:r>
        <w:t>4</w:t>
      </w:r>
      <w:r w:rsidRPr="00695E1F">
        <w:t>.p.</w:t>
      </w:r>
    </w:p>
    <w:p w:rsidR="0035172B" w:rsidRPr="00695E1F" w:rsidRDefault="0035172B" w:rsidP="00695E1F">
      <w:pPr>
        <w:tabs>
          <w:tab w:val="center" w:pos="4153"/>
          <w:tab w:val="right" w:pos="8306"/>
        </w:tabs>
      </w:pPr>
    </w:p>
    <w:p w:rsidR="00695E1F" w:rsidRDefault="00695E1F" w:rsidP="00695E1F">
      <w:pPr>
        <w:autoSpaceDE w:val="0"/>
        <w:autoSpaceDN w:val="0"/>
        <w:adjustRightInd w:val="0"/>
        <w:rPr>
          <w:b/>
          <w:color w:val="000000"/>
          <w:lang w:eastAsia="lv-LV"/>
        </w:rPr>
      </w:pPr>
    </w:p>
    <w:p w:rsidR="00BC6551" w:rsidRPr="00BC6551" w:rsidRDefault="00BC6551" w:rsidP="00BC6551">
      <w:pPr>
        <w:autoSpaceDE w:val="0"/>
        <w:autoSpaceDN w:val="0"/>
        <w:adjustRightInd w:val="0"/>
        <w:jc w:val="center"/>
        <w:rPr>
          <w:b/>
          <w:color w:val="000000"/>
          <w:lang w:eastAsia="lv-LV"/>
        </w:rPr>
      </w:pPr>
      <w:r w:rsidRPr="00BC6551">
        <w:rPr>
          <w:b/>
          <w:color w:val="000000"/>
          <w:lang w:eastAsia="lv-LV"/>
        </w:rPr>
        <w:t>Par pašvaldības atbalstu sporta sasniegumu veicināšanai</w:t>
      </w:r>
    </w:p>
    <w:p w:rsidR="00087332" w:rsidRDefault="00087332" w:rsidP="00087332">
      <w:pPr>
        <w:autoSpaceDE w:val="0"/>
        <w:autoSpaceDN w:val="0"/>
        <w:adjustRightInd w:val="0"/>
        <w:rPr>
          <w:i/>
          <w:color w:val="000000"/>
          <w:lang w:eastAsia="lv-LV"/>
        </w:rPr>
      </w:pPr>
    </w:p>
    <w:p w:rsidR="00087332" w:rsidRDefault="00BC6551" w:rsidP="00087332">
      <w:pPr>
        <w:autoSpaceDE w:val="0"/>
        <w:autoSpaceDN w:val="0"/>
        <w:adjustRightInd w:val="0"/>
        <w:jc w:val="right"/>
        <w:rPr>
          <w:i/>
          <w:color w:val="000000"/>
          <w:lang w:eastAsia="lv-LV"/>
        </w:rPr>
      </w:pPr>
      <w:r w:rsidRPr="00BC6551">
        <w:rPr>
          <w:i/>
          <w:color w:val="000000"/>
          <w:lang w:eastAsia="lv-LV"/>
        </w:rPr>
        <w:t>Izdoti saskaņā ar</w:t>
      </w:r>
      <w:r w:rsidR="00087332" w:rsidRPr="00087332">
        <w:rPr>
          <w:i/>
          <w:color w:val="000000"/>
          <w:lang w:eastAsia="lv-LV"/>
        </w:rPr>
        <w:t xml:space="preserve"> </w:t>
      </w:r>
      <w:r w:rsidR="00087332" w:rsidRPr="00BC6551">
        <w:rPr>
          <w:i/>
          <w:color w:val="000000"/>
          <w:lang w:eastAsia="lv-LV"/>
        </w:rPr>
        <w:t xml:space="preserve">likuma </w:t>
      </w:r>
    </w:p>
    <w:p w:rsidR="00BC6551" w:rsidRPr="00BC6551" w:rsidRDefault="00087332" w:rsidP="00087332">
      <w:pPr>
        <w:autoSpaceDE w:val="0"/>
        <w:autoSpaceDN w:val="0"/>
        <w:adjustRightInd w:val="0"/>
        <w:jc w:val="right"/>
        <w:rPr>
          <w:i/>
          <w:color w:val="000000"/>
          <w:lang w:eastAsia="lv-LV"/>
        </w:rPr>
      </w:pPr>
      <w:r w:rsidRPr="00BC6551">
        <w:rPr>
          <w:i/>
          <w:color w:val="000000"/>
          <w:lang w:eastAsia="lv-LV"/>
        </w:rPr>
        <w:t>„Par</w:t>
      </w:r>
      <w:r>
        <w:rPr>
          <w:i/>
          <w:color w:val="000000"/>
          <w:lang w:eastAsia="lv-LV"/>
        </w:rPr>
        <w:t xml:space="preserve"> </w:t>
      </w:r>
      <w:r w:rsidRPr="00BC6551">
        <w:rPr>
          <w:i/>
          <w:color w:val="000000"/>
          <w:lang w:eastAsia="lv-LV"/>
        </w:rPr>
        <w:t xml:space="preserve">pašvaldībām”                                                                                                              </w:t>
      </w:r>
    </w:p>
    <w:p w:rsidR="00BC6551" w:rsidRPr="00087332" w:rsidRDefault="00BC6551" w:rsidP="00087332">
      <w:pPr>
        <w:autoSpaceDE w:val="0"/>
        <w:autoSpaceDN w:val="0"/>
        <w:adjustRightInd w:val="0"/>
        <w:jc w:val="right"/>
        <w:rPr>
          <w:i/>
          <w:color w:val="000000"/>
          <w:lang w:eastAsia="lv-LV"/>
        </w:rPr>
      </w:pPr>
      <w:r w:rsidRPr="00BC6551">
        <w:rPr>
          <w:i/>
          <w:color w:val="000000"/>
          <w:lang w:eastAsia="lv-LV"/>
        </w:rPr>
        <w:t>43.panta trešo daļu</w:t>
      </w:r>
    </w:p>
    <w:p w:rsidR="00BC6551" w:rsidRPr="00BC6551" w:rsidRDefault="00BC6551" w:rsidP="00BC6551">
      <w:pPr>
        <w:autoSpaceDE w:val="0"/>
        <w:autoSpaceDN w:val="0"/>
        <w:adjustRightInd w:val="0"/>
        <w:jc w:val="center"/>
        <w:rPr>
          <w:b/>
          <w:color w:val="000000"/>
          <w:lang w:eastAsia="lv-LV"/>
        </w:rPr>
      </w:pPr>
      <w:r w:rsidRPr="00BC6551">
        <w:rPr>
          <w:b/>
          <w:bCs/>
          <w:color w:val="000000"/>
          <w:lang w:eastAsia="lv-LV"/>
        </w:rPr>
        <w:t>I. Vispārīgie jautājumi</w:t>
      </w:r>
    </w:p>
    <w:p w:rsidR="00BC6551" w:rsidRPr="00BC6551" w:rsidRDefault="00BC6551" w:rsidP="00BC6551">
      <w:pPr>
        <w:autoSpaceDE w:val="0"/>
        <w:autoSpaceDN w:val="0"/>
        <w:adjustRightInd w:val="0"/>
        <w:rPr>
          <w:color w:val="000000"/>
          <w:lang w:eastAsia="lv-LV"/>
        </w:rPr>
      </w:pP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Noteikumi nosaka kārtību, kādā Alūksnes novada pašvaldība (turpmāk – pašvaldība) sniedz finansiālu atbalstu sporta sasniegumu veicināšanai (turpmāk – atbalsts).</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Noteikumu izdošanas mērķis ir radīt vienotus kritērijus atbalsta piešķiršanai, veicinot daudzveidīgu sporta veidu attīstību, sekmējot sporta meistarības izaugsmi Alūksnes novadā un popularizējot veselīgu dzīves veidu iedzīvotāju vidū.</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Tiesības saņemt atbalstu ir šādām pretendentu kategorijām (turpmāk – pretendents):</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individuālajiem sportistiem, kuri savu dzīvesvietu deklarējuši Alūksnes novadā;</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sportistu komandām, kurās vismaz divas trešdaļas no dalībnieku skaita ir personas, kuras savu dzīvesvietu deklarējušas Alūksnes novadā;</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lastRenderedPageBreak/>
        <w:t xml:space="preserve">juridiskām personām, kas izveidojušas sporta spēļu komandu, kurā vismaz divas trešdaļas dalībnieku savu dzīvesvietu ir  deklarējuši Alūksnes novadā un kuras sekmē sporta meistarības un sporta kā veselīga dzīvesveida attīstību Alūksnes novadā. </w:t>
      </w:r>
    </w:p>
    <w:p w:rsidR="00BC6551" w:rsidRPr="00BC6551" w:rsidRDefault="00BC6551" w:rsidP="00BC6551">
      <w:pPr>
        <w:numPr>
          <w:ilvl w:val="0"/>
          <w:numId w:val="1"/>
        </w:numPr>
        <w:autoSpaceDE w:val="0"/>
        <w:autoSpaceDN w:val="0"/>
        <w:adjustRightInd w:val="0"/>
        <w:jc w:val="both"/>
        <w:rPr>
          <w:color w:val="000000"/>
          <w:lang w:eastAsia="lv-LV"/>
        </w:rPr>
      </w:pPr>
      <w:r w:rsidRPr="00BC6551">
        <w:rPr>
          <w:bCs/>
          <w:color w:val="000000"/>
          <w:lang w:eastAsia="lv-LV"/>
        </w:rPr>
        <w:t>Šie noteikumi neattiecas:</w:t>
      </w:r>
    </w:p>
    <w:p w:rsidR="00BC6551" w:rsidRPr="00BC6551" w:rsidRDefault="00BC6551" w:rsidP="00BC6551">
      <w:pPr>
        <w:numPr>
          <w:ilvl w:val="1"/>
          <w:numId w:val="1"/>
        </w:numPr>
        <w:tabs>
          <w:tab w:val="left" w:pos="1134"/>
        </w:tabs>
        <w:autoSpaceDE w:val="0"/>
        <w:autoSpaceDN w:val="0"/>
        <w:adjustRightInd w:val="0"/>
        <w:ind w:left="1134" w:hanging="425"/>
        <w:jc w:val="both"/>
        <w:rPr>
          <w:color w:val="000000"/>
          <w:lang w:eastAsia="lv-LV"/>
        </w:rPr>
      </w:pPr>
      <w:r w:rsidRPr="00BC6551">
        <w:rPr>
          <w:bCs/>
          <w:color w:val="000000"/>
          <w:lang w:eastAsia="lv-LV"/>
        </w:rPr>
        <w:t>uz individuālajiem sportistiem vai sporta spēļu komandām piešķirto finansējumu, kurus uz sacensībām, pārs</w:t>
      </w:r>
      <w:r w:rsidR="00087332">
        <w:rPr>
          <w:bCs/>
          <w:color w:val="000000"/>
          <w:lang w:eastAsia="lv-LV"/>
        </w:rPr>
        <w:t>tāvēt novadu, deleģē pašvaldība;</w:t>
      </w:r>
    </w:p>
    <w:p w:rsidR="00BC6551" w:rsidRPr="00BC6551" w:rsidRDefault="00BC6551" w:rsidP="00BC6551">
      <w:pPr>
        <w:numPr>
          <w:ilvl w:val="1"/>
          <w:numId w:val="1"/>
        </w:numPr>
        <w:tabs>
          <w:tab w:val="left" w:pos="1134"/>
        </w:tabs>
        <w:autoSpaceDE w:val="0"/>
        <w:autoSpaceDN w:val="0"/>
        <w:adjustRightInd w:val="0"/>
        <w:ind w:left="1134" w:hanging="425"/>
        <w:jc w:val="both"/>
        <w:rPr>
          <w:color w:val="000000"/>
          <w:lang w:eastAsia="lv-LV"/>
        </w:rPr>
      </w:pPr>
      <w:r w:rsidRPr="00BC6551">
        <w:rPr>
          <w:color w:val="000000"/>
          <w:lang w:eastAsia="lv-LV"/>
        </w:rPr>
        <w:t>pašvaldības iestāžu aktivitātēm mācību programmas ietvaros, t.sk. sagatavošanās sacensībām u.c., kas notiek mācību programmas ietvaros un tiek finansētas no pašvaldības līdzekļiem.</w:t>
      </w:r>
    </w:p>
    <w:p w:rsidR="00BC6551" w:rsidRPr="00087332" w:rsidRDefault="00BC6551" w:rsidP="00087332">
      <w:pPr>
        <w:numPr>
          <w:ilvl w:val="0"/>
          <w:numId w:val="1"/>
        </w:numPr>
        <w:autoSpaceDE w:val="0"/>
        <w:autoSpaceDN w:val="0"/>
        <w:adjustRightInd w:val="0"/>
        <w:jc w:val="both"/>
        <w:rPr>
          <w:color w:val="000000"/>
          <w:lang w:eastAsia="lv-LV"/>
        </w:rPr>
      </w:pPr>
      <w:r w:rsidRPr="00BC6551">
        <w:rPr>
          <w:color w:val="000000"/>
          <w:lang w:eastAsia="lv-LV"/>
        </w:rPr>
        <w:t>Pašvaldības atbalsts ir katra budžeta gadā Alūksnes novada domes saistošajos noteikumos apstiprinātā pašvaldības budžetā paredzētie līdzekļi pretendentu aktivitāšu finansējumam.</w:t>
      </w:r>
    </w:p>
    <w:p w:rsidR="00BC6551" w:rsidRPr="00BC6551" w:rsidRDefault="00BC6551" w:rsidP="00BC6551">
      <w:pPr>
        <w:autoSpaceDE w:val="0"/>
        <w:autoSpaceDN w:val="0"/>
        <w:adjustRightInd w:val="0"/>
        <w:jc w:val="center"/>
        <w:rPr>
          <w:b/>
          <w:color w:val="000000"/>
          <w:lang w:eastAsia="lv-LV"/>
        </w:rPr>
      </w:pPr>
      <w:r w:rsidRPr="00BC6551">
        <w:rPr>
          <w:b/>
          <w:color w:val="000000"/>
          <w:lang w:eastAsia="lv-LV"/>
        </w:rPr>
        <w:t>II. Atbalsta veidi</w:t>
      </w:r>
    </w:p>
    <w:p w:rsidR="00BC6551" w:rsidRPr="00BC6551" w:rsidRDefault="00BC6551" w:rsidP="00BC6551">
      <w:pPr>
        <w:autoSpaceDE w:val="0"/>
        <w:autoSpaceDN w:val="0"/>
        <w:adjustRightInd w:val="0"/>
        <w:rPr>
          <w:color w:val="000000"/>
          <w:lang w:eastAsia="lv-LV"/>
        </w:rPr>
      </w:pPr>
    </w:p>
    <w:p w:rsidR="00BC6551" w:rsidRPr="00BC6551" w:rsidRDefault="00BC6551" w:rsidP="00BC6551">
      <w:pPr>
        <w:numPr>
          <w:ilvl w:val="0"/>
          <w:numId w:val="1"/>
        </w:numPr>
        <w:autoSpaceDE w:val="0"/>
        <w:autoSpaceDN w:val="0"/>
        <w:adjustRightInd w:val="0"/>
        <w:jc w:val="both"/>
        <w:rPr>
          <w:lang w:eastAsia="lv-LV"/>
        </w:rPr>
      </w:pPr>
      <w:r w:rsidRPr="00BC6551">
        <w:rPr>
          <w:lang w:eastAsia="lv-LV"/>
        </w:rPr>
        <w:t>Atbalsts ir finansējuma piešķiršana transporta, uzturēšanās izdevumu un dalības maksas segšanai.</w:t>
      </w:r>
    </w:p>
    <w:p w:rsidR="00BC6551" w:rsidRPr="00BC6551" w:rsidRDefault="00BC6551" w:rsidP="00BC6551">
      <w:pPr>
        <w:autoSpaceDE w:val="0"/>
        <w:autoSpaceDN w:val="0"/>
        <w:adjustRightInd w:val="0"/>
        <w:rPr>
          <w:lang w:eastAsia="lv-LV"/>
        </w:rPr>
      </w:pPr>
    </w:p>
    <w:p w:rsidR="00BC6551" w:rsidRPr="00BC6551" w:rsidRDefault="00BC6551" w:rsidP="00BC6551">
      <w:pPr>
        <w:autoSpaceDE w:val="0"/>
        <w:autoSpaceDN w:val="0"/>
        <w:adjustRightInd w:val="0"/>
        <w:jc w:val="center"/>
        <w:rPr>
          <w:b/>
          <w:lang w:eastAsia="lv-LV"/>
        </w:rPr>
      </w:pPr>
      <w:r w:rsidRPr="00BC6551">
        <w:rPr>
          <w:b/>
          <w:color w:val="000000"/>
          <w:lang w:eastAsia="lv-LV"/>
        </w:rPr>
        <w:t>III. Atbalsta piešķiršanas nosacījumi un apmērs</w:t>
      </w:r>
    </w:p>
    <w:p w:rsidR="00BC6551" w:rsidRPr="00BC6551" w:rsidRDefault="00BC6551" w:rsidP="00BC6551">
      <w:pPr>
        <w:autoSpaceDE w:val="0"/>
        <w:autoSpaceDN w:val="0"/>
        <w:adjustRightInd w:val="0"/>
        <w:rPr>
          <w:b/>
          <w:color w:val="000000"/>
          <w:lang w:eastAsia="lv-LV"/>
        </w:rPr>
      </w:pPr>
    </w:p>
    <w:p w:rsidR="00BC6551" w:rsidRDefault="00BC6551" w:rsidP="0035172B">
      <w:pPr>
        <w:numPr>
          <w:ilvl w:val="0"/>
          <w:numId w:val="1"/>
        </w:numPr>
        <w:autoSpaceDE w:val="0"/>
        <w:autoSpaceDN w:val="0"/>
        <w:adjustRightInd w:val="0"/>
        <w:jc w:val="both"/>
        <w:rPr>
          <w:color w:val="000000"/>
          <w:lang w:eastAsia="lv-LV"/>
        </w:rPr>
      </w:pPr>
      <w:r w:rsidRPr="00BC6551">
        <w:rPr>
          <w:color w:val="000000"/>
          <w:lang w:eastAsia="lv-LV"/>
        </w:rPr>
        <w:t xml:space="preserve">Tiesības saņemt atbalstu ir par personu, kuras vecums attiecīgajā gadā atbilst </w:t>
      </w:r>
      <w:r w:rsidR="0035172B" w:rsidRPr="0035172B">
        <w:rPr>
          <w:color w:val="000000"/>
          <w:lang w:eastAsia="lv-LV"/>
        </w:rPr>
        <w:t>jauniešu vidējai grupai (t.i.,</w:t>
      </w:r>
      <w:r w:rsidR="0035172B">
        <w:rPr>
          <w:color w:val="000000"/>
          <w:lang w:eastAsia="lv-LV"/>
        </w:rPr>
        <w:t xml:space="preserve"> </w:t>
      </w:r>
      <w:r w:rsidR="0035172B" w:rsidRPr="0035172B">
        <w:rPr>
          <w:color w:val="000000"/>
          <w:lang w:eastAsia="lv-LV"/>
        </w:rPr>
        <w:t>vismaz 15 gadi)</w:t>
      </w:r>
      <w:r w:rsidR="0035172B">
        <w:rPr>
          <w:color w:val="000000"/>
          <w:lang w:eastAsia="lv-LV"/>
        </w:rPr>
        <w:t xml:space="preserve"> </w:t>
      </w:r>
      <w:r w:rsidRPr="00BC6551">
        <w:rPr>
          <w:color w:val="000000"/>
          <w:lang w:eastAsia="lv-LV"/>
        </w:rPr>
        <w:t>kura:</w:t>
      </w:r>
    </w:p>
    <w:p w:rsidR="0035172B" w:rsidRPr="0035172B" w:rsidRDefault="0035172B" w:rsidP="0035172B">
      <w:pPr>
        <w:pStyle w:val="Pamattekstsaratkpi"/>
        <w:ind w:left="720" w:firstLine="0"/>
        <w:rPr>
          <w:i/>
          <w:sz w:val="20"/>
          <w:szCs w:val="20"/>
        </w:rPr>
      </w:pPr>
      <w:r>
        <w:rPr>
          <w:i/>
          <w:sz w:val="20"/>
          <w:szCs w:val="20"/>
        </w:rPr>
        <w:t>(</w:t>
      </w:r>
      <w:r w:rsidRPr="00E959DA">
        <w:rPr>
          <w:i/>
          <w:sz w:val="20"/>
          <w:szCs w:val="20"/>
        </w:rPr>
        <w:t>Ar grozījumiem, kas izdarīti ar saistošajiem noteikumiem Nr.</w:t>
      </w:r>
      <w:r>
        <w:rPr>
          <w:i/>
          <w:sz w:val="20"/>
          <w:szCs w:val="20"/>
        </w:rPr>
        <w:t>5</w:t>
      </w:r>
      <w:r w:rsidRPr="00E959DA">
        <w:rPr>
          <w:i/>
          <w:sz w:val="20"/>
          <w:szCs w:val="20"/>
        </w:rPr>
        <w:t>/20</w:t>
      </w:r>
      <w:r>
        <w:rPr>
          <w:i/>
          <w:sz w:val="20"/>
          <w:szCs w:val="20"/>
        </w:rPr>
        <w:t>1</w:t>
      </w:r>
      <w:r>
        <w:rPr>
          <w:i/>
          <w:sz w:val="20"/>
          <w:szCs w:val="20"/>
        </w:rPr>
        <w:t>7</w:t>
      </w:r>
      <w:r w:rsidRPr="00E959DA">
        <w:rPr>
          <w:i/>
          <w:sz w:val="20"/>
          <w:szCs w:val="20"/>
        </w:rPr>
        <w:t>, kas apstiprināti ar 20</w:t>
      </w:r>
      <w:r>
        <w:rPr>
          <w:i/>
          <w:sz w:val="20"/>
          <w:szCs w:val="20"/>
        </w:rPr>
        <w:t>1</w:t>
      </w:r>
      <w:r>
        <w:rPr>
          <w:i/>
          <w:sz w:val="20"/>
          <w:szCs w:val="20"/>
        </w:rPr>
        <w:t>7</w:t>
      </w:r>
      <w:r w:rsidRPr="00E959DA">
        <w:rPr>
          <w:i/>
          <w:sz w:val="20"/>
          <w:szCs w:val="20"/>
        </w:rPr>
        <w:t>.</w:t>
      </w:r>
      <w:r w:rsidR="00ED7BC5">
        <w:rPr>
          <w:i/>
          <w:sz w:val="20"/>
          <w:szCs w:val="20"/>
        </w:rPr>
        <w:t xml:space="preserve"> </w:t>
      </w:r>
      <w:r w:rsidRPr="00E959DA">
        <w:rPr>
          <w:i/>
          <w:sz w:val="20"/>
          <w:szCs w:val="20"/>
        </w:rPr>
        <w:t xml:space="preserve">gada </w:t>
      </w:r>
      <w:r>
        <w:rPr>
          <w:i/>
          <w:sz w:val="20"/>
          <w:szCs w:val="20"/>
        </w:rPr>
        <w:t>23</w:t>
      </w:r>
      <w:r>
        <w:rPr>
          <w:i/>
          <w:sz w:val="20"/>
          <w:szCs w:val="20"/>
        </w:rPr>
        <w:t>.</w:t>
      </w:r>
      <w:r w:rsidR="00ED7BC5">
        <w:rPr>
          <w:i/>
          <w:sz w:val="20"/>
          <w:szCs w:val="20"/>
        </w:rPr>
        <w:t> </w:t>
      </w:r>
      <w:r>
        <w:rPr>
          <w:i/>
          <w:sz w:val="20"/>
          <w:szCs w:val="20"/>
        </w:rPr>
        <w:t>marta</w:t>
      </w:r>
      <w:proofErr w:type="gramStart"/>
      <w:r>
        <w:rPr>
          <w:i/>
          <w:sz w:val="20"/>
          <w:szCs w:val="20"/>
        </w:rPr>
        <w:t xml:space="preserve"> </w:t>
      </w:r>
      <w:r w:rsidRPr="00E959DA">
        <w:rPr>
          <w:i/>
          <w:sz w:val="20"/>
          <w:szCs w:val="20"/>
        </w:rPr>
        <w:t xml:space="preserve"> </w:t>
      </w:r>
      <w:proofErr w:type="gramEnd"/>
      <w:r w:rsidRPr="00E959DA">
        <w:rPr>
          <w:i/>
          <w:sz w:val="20"/>
          <w:szCs w:val="20"/>
        </w:rPr>
        <w:t>lēmumu Nr.</w:t>
      </w:r>
      <w:r>
        <w:rPr>
          <w:i/>
          <w:sz w:val="20"/>
          <w:szCs w:val="20"/>
        </w:rPr>
        <w:t>75</w:t>
      </w:r>
      <w:r w:rsidRPr="00E959DA">
        <w:rPr>
          <w:i/>
          <w:sz w:val="20"/>
          <w:szCs w:val="20"/>
        </w:rPr>
        <w:t>, protokols Nr.</w:t>
      </w:r>
      <w:r>
        <w:rPr>
          <w:i/>
          <w:sz w:val="20"/>
          <w:szCs w:val="20"/>
        </w:rPr>
        <w:t>4</w:t>
      </w:r>
      <w:r w:rsidRPr="00E959DA">
        <w:rPr>
          <w:i/>
          <w:sz w:val="20"/>
          <w:szCs w:val="20"/>
        </w:rPr>
        <w:t xml:space="preserve">, </w:t>
      </w:r>
      <w:r>
        <w:rPr>
          <w:i/>
          <w:sz w:val="20"/>
          <w:szCs w:val="20"/>
        </w:rPr>
        <w:t>24</w:t>
      </w:r>
      <w:r w:rsidRPr="00E959DA">
        <w:rPr>
          <w:i/>
          <w:sz w:val="20"/>
          <w:szCs w:val="20"/>
        </w:rPr>
        <w:t xml:space="preserve">.p., kas stājas spēkā ar </w:t>
      </w:r>
      <w:r>
        <w:rPr>
          <w:i/>
          <w:sz w:val="20"/>
          <w:szCs w:val="20"/>
        </w:rPr>
        <w:t>04.05.2017.</w:t>
      </w:r>
      <w:r w:rsidRPr="00E959DA">
        <w:rPr>
          <w:i/>
          <w:sz w:val="20"/>
          <w:szCs w:val="20"/>
        </w:rPr>
        <w:t>)</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piedalīsies Latvijas reģionālajās sacensībās, Latvijas čempionātā vai meistarsacīkstēs</w:t>
      </w:r>
      <w:proofErr w:type="gramStart"/>
      <w:r w:rsidRPr="00BC6551">
        <w:rPr>
          <w:color w:val="000000"/>
          <w:lang w:eastAsia="lv-LV"/>
        </w:rPr>
        <w:t xml:space="preserve"> kuras risinās valsts mērogā</w:t>
      </w:r>
      <w:proofErr w:type="gramEnd"/>
      <w:r w:rsidRPr="00BC6551">
        <w:rPr>
          <w:color w:val="000000"/>
          <w:lang w:eastAsia="lv-LV"/>
        </w:rPr>
        <w:t>;</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ir iekļauta Latvijas izlasē, lai startētu Eiropas un Pasaules mēroga sporta sacensībās;</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iepriekšējā sezonā ir kļuvusi par Latvijas čempionu vai Starptautiska mēroga sacensībās  (Olimpiāde, Olimpiskās spēles, Eiropas vai Pasaules čempionāts, Pasaules kausu kopvērtējums un tml.)  ir ierindojusies pirmajās astoņās vietās;</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aizvadīs sagatavošanās treniņus (treniņnometni), lai piedalītos sporta sacensībās atbilstoši šo noteikumu 7.1. un 7.2. apakšpunktiem.</w:t>
      </w:r>
    </w:p>
    <w:p w:rsidR="00BC6551" w:rsidRPr="00BC6551" w:rsidRDefault="00BC6551" w:rsidP="00BC6551">
      <w:pPr>
        <w:numPr>
          <w:ilvl w:val="0"/>
          <w:numId w:val="1"/>
        </w:numPr>
        <w:tabs>
          <w:tab w:val="left" w:pos="709"/>
        </w:tabs>
        <w:autoSpaceDE w:val="0"/>
        <w:autoSpaceDN w:val="0"/>
        <w:adjustRightInd w:val="0"/>
        <w:ind w:left="709" w:hanging="294"/>
        <w:jc w:val="both"/>
        <w:rPr>
          <w:color w:val="000000"/>
          <w:lang w:eastAsia="lv-LV"/>
        </w:rPr>
      </w:pPr>
      <w:r w:rsidRPr="00BC6551">
        <w:rPr>
          <w:color w:val="000000"/>
          <w:lang w:eastAsia="lv-LV"/>
        </w:rPr>
        <w:t>Noteikumu 3.1.apakšpunktā noteiktajam pretendentam kalendārā gadā tiek piešķirts</w:t>
      </w:r>
      <w:r>
        <w:rPr>
          <w:color w:val="000000"/>
          <w:lang w:eastAsia="lv-LV"/>
        </w:rPr>
        <w:t xml:space="preserve"> </w:t>
      </w:r>
      <w:r w:rsidRPr="00BC6551">
        <w:rPr>
          <w:color w:val="000000"/>
          <w:lang w:eastAsia="lv-LV"/>
        </w:rPr>
        <w:t xml:space="preserve">atbalsts: </w:t>
      </w:r>
    </w:p>
    <w:p w:rsidR="00BC6551" w:rsidRPr="00BC6551" w:rsidRDefault="00BC6551" w:rsidP="00BC6551">
      <w:pPr>
        <w:numPr>
          <w:ilvl w:val="1"/>
          <w:numId w:val="1"/>
        </w:numPr>
        <w:tabs>
          <w:tab w:val="left" w:pos="1134"/>
          <w:tab w:val="left" w:pos="1560"/>
        </w:tabs>
        <w:autoSpaceDE w:val="0"/>
        <w:autoSpaceDN w:val="0"/>
        <w:adjustRightInd w:val="0"/>
        <w:ind w:left="1134" w:hanging="11"/>
        <w:jc w:val="both"/>
        <w:rPr>
          <w:color w:val="000000"/>
          <w:lang w:eastAsia="lv-LV"/>
        </w:rPr>
      </w:pPr>
      <w:r>
        <w:rPr>
          <w:color w:val="000000"/>
          <w:lang w:eastAsia="lv-LV"/>
        </w:rPr>
        <w:t>līdz 600</w:t>
      </w:r>
      <w:r w:rsidRPr="00BC6551">
        <w:rPr>
          <w:color w:val="000000"/>
          <w:lang w:eastAsia="lv-LV"/>
        </w:rPr>
        <w:t xml:space="preserve"> EUR (seši simti </w:t>
      </w:r>
      <w:proofErr w:type="spellStart"/>
      <w:r w:rsidRPr="00BC6551">
        <w:rPr>
          <w:i/>
          <w:color w:val="000000"/>
          <w:lang w:eastAsia="lv-LV"/>
        </w:rPr>
        <w:t>euro</w:t>
      </w:r>
      <w:proofErr w:type="spellEnd"/>
      <w:r w:rsidRPr="00BC6551">
        <w:rPr>
          <w:color w:val="000000"/>
          <w:lang w:eastAsia="lv-LV"/>
        </w:rPr>
        <w:t>), ja attiecīgais sporta veids</w:t>
      </w:r>
      <w:r w:rsidRPr="00BC6551" w:rsidDel="004064D4">
        <w:rPr>
          <w:color w:val="000000"/>
          <w:lang w:eastAsia="lv-LV"/>
        </w:rPr>
        <w:t xml:space="preserve">  </w:t>
      </w:r>
      <w:r w:rsidRPr="00BC6551">
        <w:rPr>
          <w:color w:val="000000"/>
          <w:lang w:eastAsia="lv-LV"/>
        </w:rPr>
        <w:t>iekļauts 1.līmenī, atbilstoši šo noteikumu 11.1. apakšpunktam;</w:t>
      </w:r>
    </w:p>
    <w:p w:rsidR="00BC6551" w:rsidRPr="00BC6551" w:rsidRDefault="00BC6551" w:rsidP="00BC6551">
      <w:pPr>
        <w:numPr>
          <w:ilvl w:val="1"/>
          <w:numId w:val="1"/>
        </w:numPr>
        <w:tabs>
          <w:tab w:val="left" w:pos="1560"/>
        </w:tabs>
        <w:autoSpaceDE w:val="0"/>
        <w:autoSpaceDN w:val="0"/>
        <w:adjustRightInd w:val="0"/>
        <w:ind w:left="1134" w:firstLine="0"/>
        <w:jc w:val="both"/>
        <w:rPr>
          <w:color w:val="000000"/>
          <w:lang w:eastAsia="lv-LV"/>
        </w:rPr>
      </w:pPr>
      <w:r w:rsidRPr="00BC6551">
        <w:rPr>
          <w:color w:val="000000"/>
          <w:lang w:eastAsia="lv-LV"/>
        </w:rPr>
        <w:t xml:space="preserve">līdz 300 EUR (trīs simti </w:t>
      </w:r>
      <w:proofErr w:type="spellStart"/>
      <w:r w:rsidR="00EE6948">
        <w:rPr>
          <w:i/>
          <w:color w:val="000000"/>
          <w:lang w:eastAsia="lv-LV"/>
        </w:rPr>
        <w:t>euro</w:t>
      </w:r>
      <w:proofErr w:type="spellEnd"/>
      <w:r w:rsidRPr="00BC6551">
        <w:rPr>
          <w:color w:val="000000"/>
          <w:lang w:eastAsia="lv-LV"/>
        </w:rPr>
        <w:t>),  ja attiecīgais sporta veids iekļauts 2.līmenī, atbilstoši šo noteikumu 11.2. apakšpunktam;</w:t>
      </w:r>
    </w:p>
    <w:p w:rsidR="00BC6551" w:rsidRPr="00BC6551" w:rsidRDefault="00BC6551" w:rsidP="00BC6551">
      <w:pPr>
        <w:numPr>
          <w:ilvl w:val="1"/>
          <w:numId w:val="1"/>
        </w:numPr>
        <w:tabs>
          <w:tab w:val="left" w:pos="1560"/>
        </w:tabs>
        <w:autoSpaceDE w:val="0"/>
        <w:autoSpaceDN w:val="0"/>
        <w:adjustRightInd w:val="0"/>
        <w:ind w:left="1134" w:firstLine="0"/>
        <w:jc w:val="both"/>
        <w:rPr>
          <w:color w:val="000000"/>
          <w:lang w:eastAsia="lv-LV"/>
        </w:rPr>
      </w:pPr>
      <w:r w:rsidRPr="00BC6551">
        <w:rPr>
          <w:color w:val="000000"/>
          <w:lang w:eastAsia="lv-LV"/>
        </w:rPr>
        <w:t xml:space="preserve">līdz 150 EUR (viens simts piecdesmit </w:t>
      </w:r>
      <w:proofErr w:type="spellStart"/>
      <w:r w:rsidRPr="00BC6551">
        <w:rPr>
          <w:i/>
          <w:color w:val="000000"/>
          <w:lang w:eastAsia="lv-LV"/>
        </w:rPr>
        <w:t>euro</w:t>
      </w:r>
      <w:proofErr w:type="spellEnd"/>
      <w:r w:rsidRPr="00BC6551">
        <w:rPr>
          <w:color w:val="000000"/>
          <w:lang w:eastAsia="lv-LV"/>
        </w:rPr>
        <w:t>) ja attiecīgais sporta veids iekļauts 3. vai 4. līmenī, atbilstoši šo noteiku</w:t>
      </w:r>
      <w:r w:rsidR="00087332">
        <w:rPr>
          <w:color w:val="000000"/>
          <w:lang w:eastAsia="lv-LV"/>
        </w:rPr>
        <w:t>mu 11.3. un 11.4. apakšpunktiem.</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Šo noteikumu 3.2.apakšpunktā noteiktajiem pretendentiem kalendārā gadā tiek piešķirts atbalsts:</w:t>
      </w:r>
    </w:p>
    <w:p w:rsidR="00BC6551" w:rsidRPr="00BC6551" w:rsidRDefault="00BC6551" w:rsidP="00EE6948">
      <w:pPr>
        <w:numPr>
          <w:ilvl w:val="1"/>
          <w:numId w:val="1"/>
        </w:numPr>
        <w:tabs>
          <w:tab w:val="left" w:pos="1560"/>
        </w:tabs>
        <w:autoSpaceDE w:val="0"/>
        <w:autoSpaceDN w:val="0"/>
        <w:adjustRightInd w:val="0"/>
        <w:ind w:left="1134" w:firstLine="0"/>
        <w:jc w:val="both"/>
        <w:rPr>
          <w:color w:val="000000"/>
          <w:lang w:eastAsia="lv-LV"/>
        </w:rPr>
      </w:pPr>
      <w:r w:rsidRPr="00BC6551">
        <w:rPr>
          <w:color w:val="000000"/>
          <w:lang w:eastAsia="lv-LV"/>
        </w:rPr>
        <w:t xml:space="preserve">līdz 1200 EUR (viens tūkstotis divi simti </w:t>
      </w:r>
      <w:proofErr w:type="spellStart"/>
      <w:r w:rsidRPr="00BC6551">
        <w:rPr>
          <w:i/>
          <w:color w:val="000000"/>
          <w:lang w:eastAsia="lv-LV"/>
        </w:rPr>
        <w:t>euro</w:t>
      </w:r>
      <w:proofErr w:type="spellEnd"/>
      <w:r w:rsidRPr="00BC6551">
        <w:rPr>
          <w:color w:val="000000"/>
          <w:lang w:eastAsia="lv-LV"/>
        </w:rPr>
        <w:t>), ja attiecīgais sporta veids  iekļauts 1.līmenī, atbilstoši šo noteikumu 11.1. apakšpunktam;</w:t>
      </w:r>
    </w:p>
    <w:p w:rsidR="00BC6551" w:rsidRDefault="00BC6551" w:rsidP="00EE6948">
      <w:pPr>
        <w:numPr>
          <w:ilvl w:val="1"/>
          <w:numId w:val="1"/>
        </w:numPr>
        <w:tabs>
          <w:tab w:val="left" w:pos="1134"/>
          <w:tab w:val="left" w:pos="1418"/>
          <w:tab w:val="left" w:pos="1560"/>
        </w:tabs>
        <w:autoSpaceDE w:val="0"/>
        <w:autoSpaceDN w:val="0"/>
        <w:adjustRightInd w:val="0"/>
        <w:ind w:left="1134" w:firstLine="0"/>
        <w:jc w:val="both"/>
        <w:rPr>
          <w:color w:val="000000"/>
          <w:lang w:eastAsia="lv-LV"/>
        </w:rPr>
      </w:pPr>
      <w:r w:rsidRPr="00BC6551">
        <w:rPr>
          <w:color w:val="000000"/>
          <w:lang w:eastAsia="lv-LV"/>
        </w:rPr>
        <w:t xml:space="preserve">līdz 600 EUR (seši simti </w:t>
      </w:r>
      <w:proofErr w:type="spellStart"/>
      <w:r w:rsidRPr="00BC6551">
        <w:rPr>
          <w:i/>
          <w:color w:val="000000"/>
          <w:lang w:eastAsia="lv-LV"/>
        </w:rPr>
        <w:t>euro</w:t>
      </w:r>
      <w:proofErr w:type="spellEnd"/>
      <w:r w:rsidRPr="00BC6551">
        <w:rPr>
          <w:color w:val="000000"/>
          <w:lang w:eastAsia="lv-LV"/>
        </w:rPr>
        <w:t>), ja attiecīgais sporta veids</w:t>
      </w:r>
      <w:proofErr w:type="gramStart"/>
      <w:r w:rsidRPr="00BC6551">
        <w:rPr>
          <w:color w:val="000000"/>
          <w:lang w:eastAsia="lv-LV"/>
        </w:rPr>
        <w:t xml:space="preserve"> iekļauts 2.līmenī</w:t>
      </w:r>
      <w:proofErr w:type="gramEnd"/>
      <w:r w:rsidRPr="00BC6551">
        <w:rPr>
          <w:color w:val="000000"/>
          <w:lang w:eastAsia="lv-LV"/>
        </w:rPr>
        <w:t>, atbilstoši šo noteikumu 11.2. apakšpunktam.</w:t>
      </w:r>
    </w:p>
    <w:p w:rsidR="001539A6" w:rsidRPr="001539A6" w:rsidRDefault="001539A6" w:rsidP="00EE6948">
      <w:pPr>
        <w:numPr>
          <w:ilvl w:val="1"/>
          <w:numId w:val="1"/>
        </w:numPr>
        <w:tabs>
          <w:tab w:val="left" w:pos="1134"/>
          <w:tab w:val="left" w:pos="1418"/>
          <w:tab w:val="left" w:pos="1560"/>
        </w:tabs>
        <w:autoSpaceDE w:val="0"/>
        <w:autoSpaceDN w:val="0"/>
        <w:adjustRightInd w:val="0"/>
        <w:ind w:left="1134" w:firstLine="0"/>
        <w:jc w:val="both"/>
        <w:rPr>
          <w:color w:val="000000"/>
          <w:lang w:eastAsia="lv-LV"/>
        </w:rPr>
      </w:pPr>
      <w:r>
        <w:t xml:space="preserve">līdz </w:t>
      </w:r>
      <w:smartTag w:uri="schemas-tilde-lv/tildestengine" w:element="currency2">
        <w:smartTagPr>
          <w:attr w:name="currency_id" w:val="16"/>
          <w:attr w:name="currency_key" w:val="EUR"/>
          <w:attr w:name="currency_value" w:val="400"/>
          <w:attr w:name="currency_text" w:val="EUR"/>
        </w:smartTagPr>
        <w:r>
          <w:t>400 EUR</w:t>
        </w:r>
      </w:smartTag>
      <w:r>
        <w:t xml:space="preserve"> (četri simti </w:t>
      </w:r>
      <w:proofErr w:type="spellStart"/>
      <w:r w:rsidRPr="00720728">
        <w:rPr>
          <w:i/>
        </w:rPr>
        <w:t>euro</w:t>
      </w:r>
      <w:proofErr w:type="spellEnd"/>
      <w:r>
        <w:t>), ja attiecīgais sporta veids</w:t>
      </w:r>
      <w:proofErr w:type="gramStart"/>
      <w:r>
        <w:t xml:space="preserve"> iekļauts 3.līmenī</w:t>
      </w:r>
      <w:proofErr w:type="gramEnd"/>
      <w:r>
        <w:t>, atbilstoši šo noteikumu 11.3. apakšpunktam.</w:t>
      </w:r>
    </w:p>
    <w:p w:rsidR="001539A6" w:rsidRPr="001539A6" w:rsidRDefault="001539A6" w:rsidP="001539A6">
      <w:pPr>
        <w:pStyle w:val="Pamattekstsaratkpi"/>
        <w:ind w:left="1134" w:firstLine="0"/>
        <w:rPr>
          <w:i/>
          <w:sz w:val="20"/>
          <w:szCs w:val="20"/>
        </w:rPr>
      </w:pPr>
      <w:r w:rsidRPr="00E959DA">
        <w:rPr>
          <w:i/>
          <w:sz w:val="20"/>
          <w:szCs w:val="20"/>
        </w:rPr>
        <w:t>(Ar grozījumiem, kas izdarīti ar saistošajiem noteikumiem Nr.</w:t>
      </w:r>
      <w:r>
        <w:rPr>
          <w:i/>
          <w:sz w:val="20"/>
          <w:szCs w:val="20"/>
        </w:rPr>
        <w:t>22</w:t>
      </w:r>
      <w:r w:rsidRPr="00E959DA">
        <w:rPr>
          <w:i/>
          <w:sz w:val="20"/>
          <w:szCs w:val="20"/>
        </w:rPr>
        <w:t>/20</w:t>
      </w:r>
      <w:r>
        <w:rPr>
          <w:i/>
          <w:sz w:val="20"/>
          <w:szCs w:val="20"/>
        </w:rPr>
        <w:t>16</w:t>
      </w:r>
      <w:r w:rsidRPr="00E959DA">
        <w:rPr>
          <w:i/>
          <w:sz w:val="20"/>
          <w:szCs w:val="20"/>
        </w:rPr>
        <w:t xml:space="preserve">, kas apstiprināti ar </w:t>
      </w:r>
      <w:proofErr w:type="gramStart"/>
      <w:r w:rsidRPr="00E959DA">
        <w:rPr>
          <w:i/>
          <w:sz w:val="20"/>
          <w:szCs w:val="20"/>
        </w:rPr>
        <w:t>20</w:t>
      </w:r>
      <w:r>
        <w:rPr>
          <w:i/>
          <w:sz w:val="20"/>
          <w:szCs w:val="20"/>
        </w:rPr>
        <w:t>16</w:t>
      </w:r>
      <w:r w:rsidRPr="00E959DA">
        <w:rPr>
          <w:i/>
          <w:sz w:val="20"/>
          <w:szCs w:val="20"/>
        </w:rPr>
        <w:t>.gada</w:t>
      </w:r>
      <w:proofErr w:type="gramEnd"/>
      <w:r w:rsidRPr="00E959DA">
        <w:rPr>
          <w:i/>
          <w:sz w:val="20"/>
          <w:szCs w:val="20"/>
        </w:rPr>
        <w:t xml:space="preserve"> </w:t>
      </w:r>
      <w:r>
        <w:rPr>
          <w:i/>
          <w:sz w:val="20"/>
          <w:szCs w:val="20"/>
        </w:rPr>
        <w:t xml:space="preserve">24.novembra </w:t>
      </w:r>
      <w:r w:rsidRPr="00E959DA">
        <w:rPr>
          <w:i/>
          <w:sz w:val="20"/>
          <w:szCs w:val="20"/>
        </w:rPr>
        <w:t xml:space="preserve"> lēmumu Nr.</w:t>
      </w:r>
      <w:r>
        <w:rPr>
          <w:i/>
          <w:sz w:val="20"/>
          <w:szCs w:val="20"/>
        </w:rPr>
        <w:t>387</w:t>
      </w:r>
      <w:r w:rsidRPr="00E959DA">
        <w:rPr>
          <w:i/>
          <w:sz w:val="20"/>
          <w:szCs w:val="20"/>
        </w:rPr>
        <w:t>, protokols Nr.</w:t>
      </w:r>
      <w:r>
        <w:rPr>
          <w:i/>
          <w:sz w:val="20"/>
          <w:szCs w:val="20"/>
        </w:rPr>
        <w:t>19</w:t>
      </w:r>
      <w:r w:rsidRPr="00E959DA">
        <w:rPr>
          <w:i/>
          <w:sz w:val="20"/>
          <w:szCs w:val="20"/>
        </w:rPr>
        <w:t xml:space="preserve">, </w:t>
      </w:r>
      <w:r>
        <w:rPr>
          <w:i/>
          <w:sz w:val="20"/>
          <w:szCs w:val="20"/>
        </w:rPr>
        <w:t>4</w:t>
      </w:r>
      <w:r w:rsidRPr="00E959DA">
        <w:rPr>
          <w:i/>
          <w:sz w:val="20"/>
          <w:szCs w:val="20"/>
        </w:rPr>
        <w:t xml:space="preserve">.p., kas stājas spēkā ar </w:t>
      </w:r>
      <w:r>
        <w:rPr>
          <w:i/>
          <w:sz w:val="20"/>
          <w:szCs w:val="20"/>
        </w:rPr>
        <w:t>29.12.2016.</w:t>
      </w:r>
      <w:r w:rsidRPr="00E959DA">
        <w:rPr>
          <w:i/>
          <w:sz w:val="20"/>
          <w:szCs w:val="20"/>
        </w:rPr>
        <w:t>)</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 xml:space="preserve">Šo noteikumu 3.3.apakšpunktā noteiktajiem pretendentiem kalendārā gadā tiek piešķirts atbalsts: </w:t>
      </w:r>
    </w:p>
    <w:p w:rsidR="00BC6551" w:rsidRPr="00BC6551" w:rsidRDefault="00BC6551" w:rsidP="00EE6948">
      <w:pPr>
        <w:numPr>
          <w:ilvl w:val="1"/>
          <w:numId w:val="1"/>
        </w:numPr>
        <w:tabs>
          <w:tab w:val="left" w:pos="993"/>
          <w:tab w:val="left" w:pos="1701"/>
        </w:tabs>
        <w:autoSpaceDE w:val="0"/>
        <w:autoSpaceDN w:val="0"/>
        <w:adjustRightInd w:val="0"/>
        <w:ind w:left="1134" w:firstLine="0"/>
        <w:jc w:val="both"/>
        <w:rPr>
          <w:color w:val="000000"/>
          <w:lang w:eastAsia="lv-LV"/>
        </w:rPr>
      </w:pPr>
      <w:r w:rsidRPr="00BC6551">
        <w:rPr>
          <w:color w:val="000000"/>
          <w:lang w:eastAsia="lv-LV"/>
        </w:rPr>
        <w:lastRenderedPageBreak/>
        <w:t xml:space="preserve">līdz 4000 EUR (četri tūkstoši </w:t>
      </w:r>
      <w:proofErr w:type="spellStart"/>
      <w:r w:rsidRPr="00BC6551">
        <w:rPr>
          <w:i/>
          <w:color w:val="000000"/>
          <w:lang w:eastAsia="lv-LV"/>
        </w:rPr>
        <w:t>euro</w:t>
      </w:r>
      <w:proofErr w:type="spellEnd"/>
      <w:r w:rsidRPr="00BC6551">
        <w:rPr>
          <w:color w:val="000000"/>
          <w:lang w:eastAsia="lv-LV"/>
        </w:rPr>
        <w:t>), ja attiecīgais sporta veids  iekļauts 1.līmenī, atbilstoši šo noteikumu 11.1. apakšpunktam;</w:t>
      </w:r>
    </w:p>
    <w:p w:rsidR="00BC6551" w:rsidRPr="00BC6551" w:rsidRDefault="00BC6551" w:rsidP="00EE6948">
      <w:pPr>
        <w:numPr>
          <w:ilvl w:val="1"/>
          <w:numId w:val="1"/>
        </w:numPr>
        <w:tabs>
          <w:tab w:val="left" w:pos="993"/>
          <w:tab w:val="left" w:pos="1701"/>
        </w:tabs>
        <w:autoSpaceDE w:val="0"/>
        <w:autoSpaceDN w:val="0"/>
        <w:adjustRightInd w:val="0"/>
        <w:ind w:left="1276" w:hanging="142"/>
        <w:jc w:val="both"/>
        <w:rPr>
          <w:color w:val="000000"/>
          <w:lang w:eastAsia="lv-LV"/>
        </w:rPr>
      </w:pPr>
      <w:r w:rsidRPr="00BC6551">
        <w:rPr>
          <w:color w:val="000000"/>
          <w:lang w:eastAsia="lv-LV"/>
        </w:rPr>
        <w:t xml:space="preserve">līdz 1500 EUR (viens tūkstotis pieci simti </w:t>
      </w:r>
      <w:proofErr w:type="spellStart"/>
      <w:r w:rsidRPr="00BC6551">
        <w:rPr>
          <w:i/>
          <w:color w:val="000000"/>
          <w:lang w:eastAsia="lv-LV"/>
        </w:rPr>
        <w:t>euro</w:t>
      </w:r>
      <w:proofErr w:type="spellEnd"/>
      <w:r w:rsidRPr="00BC6551">
        <w:rPr>
          <w:color w:val="000000"/>
          <w:lang w:eastAsia="lv-LV"/>
        </w:rPr>
        <w:t>), ja attiecīgais sporta veids  iekļauts 2.līmenī, atbilstoši šo noteikumu 11.2. apakšpunktam.</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Pašvaldības atbalstam noteiktie sporta veidu līmeņi Alūksnes novadā (prioritārā secībā) ir:</w:t>
      </w:r>
    </w:p>
    <w:p w:rsidR="00BC6551" w:rsidRPr="00BC6551" w:rsidRDefault="00087332" w:rsidP="00EE6948">
      <w:pPr>
        <w:numPr>
          <w:ilvl w:val="1"/>
          <w:numId w:val="1"/>
        </w:numPr>
        <w:tabs>
          <w:tab w:val="left" w:pos="1701"/>
        </w:tabs>
        <w:ind w:left="1418" w:hanging="284"/>
        <w:jc w:val="both"/>
        <w:rPr>
          <w:lang w:eastAsia="lv-LV"/>
        </w:rPr>
      </w:pPr>
      <w:r>
        <w:rPr>
          <w:lang w:eastAsia="lv-LV"/>
        </w:rPr>
        <w:t xml:space="preserve">1. </w:t>
      </w:r>
      <w:r w:rsidR="00BC6551" w:rsidRPr="00BC6551">
        <w:rPr>
          <w:lang w:eastAsia="lv-LV"/>
        </w:rPr>
        <w:t>līmenis - biatlons, basketbols, vieglatlētika, orientēšanās, džudo, ūdens moto sports;</w:t>
      </w:r>
    </w:p>
    <w:p w:rsidR="00BC6551" w:rsidRPr="00BC6551" w:rsidRDefault="00BC6551" w:rsidP="00EE6948">
      <w:pPr>
        <w:numPr>
          <w:ilvl w:val="1"/>
          <w:numId w:val="1"/>
        </w:numPr>
        <w:tabs>
          <w:tab w:val="left" w:pos="1701"/>
        </w:tabs>
        <w:ind w:left="1418" w:hanging="284"/>
        <w:jc w:val="both"/>
        <w:rPr>
          <w:lang w:eastAsia="lv-LV"/>
        </w:rPr>
      </w:pPr>
      <w:r w:rsidRPr="00BC6551">
        <w:rPr>
          <w:lang w:eastAsia="lv-LV"/>
        </w:rPr>
        <w:t xml:space="preserve">2. līmenis - bobslejs, moto un auto sports, </w:t>
      </w:r>
      <w:proofErr w:type="spellStart"/>
      <w:r w:rsidRPr="00BC6551">
        <w:rPr>
          <w:lang w:eastAsia="lv-LV"/>
        </w:rPr>
        <w:t>velo</w:t>
      </w:r>
      <w:proofErr w:type="spellEnd"/>
      <w:r w:rsidRPr="00BC6551">
        <w:rPr>
          <w:lang w:eastAsia="lv-LV"/>
        </w:rPr>
        <w:t xml:space="preserve"> sports, distanču slēpošana, volejbols, futbols (arī mini futbols), pludmales volejbols,  florbols;</w:t>
      </w:r>
    </w:p>
    <w:p w:rsidR="00BC6551" w:rsidRDefault="00BC6551" w:rsidP="00EE6948">
      <w:pPr>
        <w:numPr>
          <w:ilvl w:val="1"/>
          <w:numId w:val="1"/>
        </w:numPr>
        <w:tabs>
          <w:tab w:val="left" w:pos="1701"/>
        </w:tabs>
        <w:ind w:left="1418" w:hanging="284"/>
        <w:jc w:val="both"/>
        <w:rPr>
          <w:lang w:eastAsia="lv-LV"/>
        </w:rPr>
      </w:pPr>
      <w:r w:rsidRPr="00BC6551">
        <w:rPr>
          <w:lang w:eastAsia="lv-LV"/>
        </w:rPr>
        <w:t xml:space="preserve">3.līmenis - </w:t>
      </w:r>
      <w:proofErr w:type="spellStart"/>
      <w:r w:rsidRPr="00BC6551">
        <w:rPr>
          <w:lang w:eastAsia="lv-LV"/>
        </w:rPr>
        <w:t>kinoloģija</w:t>
      </w:r>
      <w:proofErr w:type="spellEnd"/>
      <w:r w:rsidRPr="00BC6551">
        <w:rPr>
          <w:lang w:eastAsia="lv-LV"/>
        </w:rPr>
        <w:t xml:space="preserve">, makšķerēšana, </w:t>
      </w:r>
      <w:r w:rsidR="001539A6">
        <w:rPr>
          <w:lang w:eastAsia="lv-LV"/>
        </w:rPr>
        <w:t xml:space="preserve">hokejs, </w:t>
      </w:r>
      <w:r w:rsidRPr="00BC6551">
        <w:rPr>
          <w:lang w:eastAsia="lv-LV"/>
        </w:rPr>
        <w:t>spēka veidu sacensības (</w:t>
      </w:r>
      <w:proofErr w:type="spellStart"/>
      <w:r w:rsidRPr="00BC6551">
        <w:rPr>
          <w:lang w:eastAsia="lv-LV"/>
        </w:rPr>
        <w:t>pauerliftings</w:t>
      </w:r>
      <w:proofErr w:type="spellEnd"/>
      <w:r w:rsidRPr="00BC6551">
        <w:rPr>
          <w:lang w:eastAsia="lv-LV"/>
        </w:rPr>
        <w:t>, svarcelšana un tml.);</w:t>
      </w:r>
    </w:p>
    <w:p w:rsidR="001539A6" w:rsidRPr="001539A6" w:rsidRDefault="001539A6" w:rsidP="001539A6">
      <w:pPr>
        <w:pStyle w:val="Pamattekstsaratkpi"/>
        <w:ind w:left="1134" w:firstLine="0"/>
        <w:rPr>
          <w:i/>
          <w:sz w:val="20"/>
          <w:szCs w:val="20"/>
        </w:rPr>
      </w:pPr>
      <w:r w:rsidRPr="00E959DA">
        <w:rPr>
          <w:i/>
          <w:sz w:val="20"/>
          <w:szCs w:val="20"/>
        </w:rPr>
        <w:t>(Ar grozījumiem, kas izdarīti ar saistošajiem noteikumiem Nr.</w:t>
      </w:r>
      <w:r>
        <w:rPr>
          <w:i/>
          <w:sz w:val="20"/>
          <w:szCs w:val="20"/>
        </w:rPr>
        <w:t>22</w:t>
      </w:r>
      <w:r w:rsidRPr="00E959DA">
        <w:rPr>
          <w:i/>
          <w:sz w:val="20"/>
          <w:szCs w:val="20"/>
        </w:rPr>
        <w:t>/20</w:t>
      </w:r>
      <w:r>
        <w:rPr>
          <w:i/>
          <w:sz w:val="20"/>
          <w:szCs w:val="20"/>
        </w:rPr>
        <w:t>16</w:t>
      </w:r>
      <w:r w:rsidRPr="00E959DA">
        <w:rPr>
          <w:i/>
          <w:sz w:val="20"/>
          <w:szCs w:val="20"/>
        </w:rPr>
        <w:t xml:space="preserve">, kas apstiprināti ar </w:t>
      </w:r>
      <w:proofErr w:type="gramStart"/>
      <w:r w:rsidRPr="00E959DA">
        <w:rPr>
          <w:i/>
          <w:sz w:val="20"/>
          <w:szCs w:val="20"/>
        </w:rPr>
        <w:t>20</w:t>
      </w:r>
      <w:r>
        <w:rPr>
          <w:i/>
          <w:sz w:val="20"/>
          <w:szCs w:val="20"/>
        </w:rPr>
        <w:t>16</w:t>
      </w:r>
      <w:r w:rsidRPr="00E959DA">
        <w:rPr>
          <w:i/>
          <w:sz w:val="20"/>
          <w:szCs w:val="20"/>
        </w:rPr>
        <w:t>.gada</w:t>
      </w:r>
      <w:proofErr w:type="gramEnd"/>
      <w:r w:rsidRPr="00E959DA">
        <w:rPr>
          <w:i/>
          <w:sz w:val="20"/>
          <w:szCs w:val="20"/>
        </w:rPr>
        <w:t xml:space="preserve"> </w:t>
      </w:r>
      <w:r>
        <w:rPr>
          <w:i/>
          <w:sz w:val="20"/>
          <w:szCs w:val="20"/>
        </w:rPr>
        <w:t xml:space="preserve">24.novembra </w:t>
      </w:r>
      <w:r w:rsidRPr="00E959DA">
        <w:rPr>
          <w:i/>
          <w:sz w:val="20"/>
          <w:szCs w:val="20"/>
        </w:rPr>
        <w:t xml:space="preserve"> lēmumu Nr.</w:t>
      </w:r>
      <w:r>
        <w:rPr>
          <w:i/>
          <w:sz w:val="20"/>
          <w:szCs w:val="20"/>
        </w:rPr>
        <w:t>387</w:t>
      </w:r>
      <w:r w:rsidRPr="00E959DA">
        <w:rPr>
          <w:i/>
          <w:sz w:val="20"/>
          <w:szCs w:val="20"/>
        </w:rPr>
        <w:t>, protokols Nr.</w:t>
      </w:r>
      <w:r>
        <w:rPr>
          <w:i/>
          <w:sz w:val="20"/>
          <w:szCs w:val="20"/>
        </w:rPr>
        <w:t>19</w:t>
      </w:r>
      <w:r w:rsidRPr="00E959DA">
        <w:rPr>
          <w:i/>
          <w:sz w:val="20"/>
          <w:szCs w:val="20"/>
        </w:rPr>
        <w:t xml:space="preserve">, </w:t>
      </w:r>
      <w:r>
        <w:rPr>
          <w:i/>
          <w:sz w:val="20"/>
          <w:szCs w:val="20"/>
        </w:rPr>
        <w:t>4</w:t>
      </w:r>
      <w:r w:rsidRPr="00E959DA">
        <w:rPr>
          <w:i/>
          <w:sz w:val="20"/>
          <w:szCs w:val="20"/>
        </w:rPr>
        <w:t xml:space="preserve">.p., kas stājas spēkā ar </w:t>
      </w:r>
      <w:r>
        <w:rPr>
          <w:i/>
          <w:sz w:val="20"/>
          <w:szCs w:val="20"/>
        </w:rPr>
        <w:t>29.12.2016.</w:t>
      </w:r>
      <w:r w:rsidRPr="00E959DA">
        <w:rPr>
          <w:i/>
          <w:sz w:val="20"/>
          <w:szCs w:val="20"/>
        </w:rPr>
        <w:t>)</w:t>
      </w:r>
    </w:p>
    <w:p w:rsidR="00EE6948" w:rsidRPr="00017917" w:rsidRDefault="00BC6551" w:rsidP="00017917">
      <w:pPr>
        <w:numPr>
          <w:ilvl w:val="1"/>
          <w:numId w:val="1"/>
        </w:numPr>
        <w:tabs>
          <w:tab w:val="left" w:pos="1701"/>
        </w:tabs>
        <w:ind w:left="1418" w:hanging="284"/>
        <w:jc w:val="both"/>
        <w:rPr>
          <w:lang w:eastAsia="lv-LV"/>
        </w:rPr>
      </w:pPr>
      <w:r w:rsidRPr="00BC6551">
        <w:rPr>
          <w:lang w:eastAsia="lv-LV"/>
        </w:rPr>
        <w:t>4. līmenis - citi sporta veidi.</w:t>
      </w:r>
    </w:p>
    <w:p w:rsidR="00EE6948" w:rsidRDefault="00EE6948" w:rsidP="00BC6551">
      <w:pPr>
        <w:autoSpaceDE w:val="0"/>
        <w:autoSpaceDN w:val="0"/>
        <w:adjustRightInd w:val="0"/>
        <w:ind w:left="720"/>
        <w:jc w:val="both"/>
        <w:rPr>
          <w:color w:val="000000"/>
          <w:lang w:eastAsia="lv-LV"/>
        </w:rPr>
      </w:pPr>
    </w:p>
    <w:p w:rsidR="00765EA6" w:rsidRPr="00BC6551" w:rsidRDefault="00765EA6" w:rsidP="00BC6551">
      <w:pPr>
        <w:autoSpaceDE w:val="0"/>
        <w:autoSpaceDN w:val="0"/>
        <w:adjustRightInd w:val="0"/>
        <w:ind w:left="720"/>
        <w:jc w:val="both"/>
        <w:rPr>
          <w:color w:val="000000"/>
          <w:lang w:eastAsia="lv-LV"/>
        </w:rPr>
      </w:pPr>
    </w:p>
    <w:p w:rsidR="00BC6551" w:rsidRPr="00BC6551" w:rsidRDefault="00BC6551" w:rsidP="00BC6551">
      <w:pPr>
        <w:autoSpaceDE w:val="0"/>
        <w:autoSpaceDN w:val="0"/>
        <w:adjustRightInd w:val="0"/>
        <w:jc w:val="center"/>
        <w:rPr>
          <w:b/>
          <w:color w:val="000000"/>
          <w:lang w:eastAsia="lv-LV"/>
        </w:rPr>
      </w:pPr>
      <w:r w:rsidRPr="00BC6551">
        <w:rPr>
          <w:b/>
          <w:color w:val="000000"/>
          <w:lang w:eastAsia="lv-LV"/>
        </w:rPr>
        <w:t>IV. Pieteikumu iesniegšanas kārtība un iesniedzamie dokumenti</w:t>
      </w:r>
    </w:p>
    <w:p w:rsidR="00BC6551" w:rsidRPr="00BC6551" w:rsidRDefault="00BC6551" w:rsidP="00BC6551">
      <w:pPr>
        <w:autoSpaceDE w:val="0"/>
        <w:autoSpaceDN w:val="0"/>
        <w:adjustRightInd w:val="0"/>
        <w:rPr>
          <w:b/>
          <w:color w:val="000000"/>
          <w:lang w:eastAsia="lv-LV"/>
        </w:rPr>
      </w:pP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 xml:space="preserve">Atbalsta saņemšanai pretendents iesniedz, pats personīgi vai nosūtot pa pastu, Alūksnes novada pašvaldībai Dārza ielā 11, Alūksnē, Alūksnes novadā, </w:t>
      </w:r>
      <w:proofErr w:type="spellStart"/>
      <w:r w:rsidRPr="00BC6551">
        <w:rPr>
          <w:color w:val="000000"/>
          <w:lang w:eastAsia="lv-LV"/>
        </w:rPr>
        <w:t>paraksttiesīgas</w:t>
      </w:r>
      <w:proofErr w:type="spellEnd"/>
      <w:r w:rsidRPr="00BC6551">
        <w:rPr>
          <w:color w:val="000000"/>
          <w:lang w:eastAsia="lv-LV"/>
        </w:rPr>
        <w:t xml:space="preserve"> (pilnvarotas) personas parakstītu pieteikumu, kurā norāda:</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fiziska persona: vārdu, uzvārdu, personas kodu, deklarēto dzīvesvietas adresi, bankas rekvizītus. Ja atbalsts tiek lūgts komandu sporta veidā, šo informāciju norāda par visiem komandas dalībniekiem. Pieteikumu paraksta visi komandas dalībnieki, kuri lūdz atbalstu;</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juridiska persona: tās nosaukumu, reģistrācijas numuru, juridisko adresi un bankas rekvizītus, informāciju par sportistiem: vārdu uzvārdu, personas kodu, deklarētās dzīvesvietas adresi;</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sporta sacensību nosaukumu/treniņnometni, mērogu, norises vietu, laiku, komandas nosaukumu, finansējuma mērķi;</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citu informāciju, ko pretendents uzskata par būtisku.</w:t>
      </w:r>
    </w:p>
    <w:p w:rsidR="00ED7BC5" w:rsidRDefault="00ED7BC5" w:rsidP="00ED7BC5">
      <w:pPr>
        <w:ind w:firstLine="426"/>
        <w:jc w:val="both"/>
      </w:pPr>
      <w:r>
        <w:t>13.Pieteikumam pievieno:</w:t>
      </w:r>
    </w:p>
    <w:p w:rsidR="00ED7BC5" w:rsidRDefault="00ED7BC5" w:rsidP="00ED7BC5">
      <w:pPr>
        <w:pStyle w:val="Sarakstarindkopa"/>
        <w:ind w:left="1276" w:hanging="556"/>
        <w:jc w:val="both"/>
      </w:pPr>
      <w:r>
        <w:t>13.1. sporta aktivitāšu ieņēmumu un izdevumu tāmi (norādot visus līdzfinansējuma avotus);</w:t>
      </w:r>
    </w:p>
    <w:p w:rsidR="00ED7BC5" w:rsidRDefault="00ED7BC5" w:rsidP="00ED7BC5">
      <w:pPr>
        <w:pStyle w:val="Sarakstarindkopa"/>
        <w:ind w:left="1276" w:hanging="567"/>
        <w:jc w:val="both"/>
      </w:pPr>
      <w:r>
        <w:t>13.2. dokumentus, kas apliecina sporta sasniegumus iepriekšējā kalendārajā gadā (piemēram, sporta sacensību rezultātu kopijas, diplomus u.c.);</w:t>
      </w:r>
    </w:p>
    <w:p w:rsidR="00ED7BC5" w:rsidRDefault="00ED7BC5" w:rsidP="00ED7BC5">
      <w:pPr>
        <w:pStyle w:val="Sarakstarindkopa"/>
        <w:ind w:left="1276" w:hanging="556"/>
        <w:jc w:val="both"/>
      </w:pPr>
      <w:r>
        <w:t xml:space="preserve">13.3. aizpildītu Ministru kabineta 2014. gada 17. jūnija noteikumu Nr.313 „Noteikumi par </w:t>
      </w:r>
      <w:proofErr w:type="spellStart"/>
      <w:r w:rsidRPr="00ED7BC5">
        <w:rPr>
          <w:i/>
        </w:rPr>
        <w:t>de</w:t>
      </w:r>
      <w:proofErr w:type="spellEnd"/>
      <w:r w:rsidRPr="00ED7BC5">
        <w:rPr>
          <w:i/>
        </w:rPr>
        <w:t xml:space="preserve"> </w:t>
      </w:r>
      <w:proofErr w:type="spellStart"/>
      <w:r w:rsidRPr="00ED7BC5">
        <w:rPr>
          <w:i/>
        </w:rPr>
        <w:t>minimis</w:t>
      </w:r>
      <w:proofErr w:type="spellEnd"/>
      <w:r>
        <w:t xml:space="preserve"> atbalsta uzskaites un piešķiršanas kārtību un uzskaites veidlapu paraugiem” 1.pielikuma „Uzskaites veidlapa par saņemto</w:t>
      </w:r>
      <w:proofErr w:type="gramStart"/>
      <w:r>
        <w:t xml:space="preserve">  </w:t>
      </w:r>
      <w:proofErr w:type="spellStart"/>
      <w:proofErr w:type="gramEnd"/>
      <w:r w:rsidRPr="00ED7BC5">
        <w:rPr>
          <w:i/>
        </w:rPr>
        <w:t>de</w:t>
      </w:r>
      <w:proofErr w:type="spellEnd"/>
      <w:r w:rsidRPr="00ED7BC5">
        <w:rPr>
          <w:i/>
        </w:rPr>
        <w:t xml:space="preserve"> </w:t>
      </w:r>
      <w:proofErr w:type="spellStart"/>
      <w:r w:rsidRPr="00ED7BC5">
        <w:rPr>
          <w:i/>
        </w:rPr>
        <w:t>minimis</w:t>
      </w:r>
      <w:proofErr w:type="spellEnd"/>
      <w:r>
        <w:t xml:space="preserve"> atbalstu” veidlapas” veidlapu (par katru pretendentu);</w:t>
      </w:r>
    </w:p>
    <w:p w:rsidR="00ED7BC5" w:rsidRDefault="00ED7BC5" w:rsidP="00ED7BC5">
      <w:pPr>
        <w:pStyle w:val="Sarakstarindkopa"/>
        <w:autoSpaceDE w:val="0"/>
        <w:autoSpaceDN w:val="0"/>
        <w:adjustRightInd w:val="0"/>
        <w:ind w:left="1276" w:hanging="556"/>
        <w:jc w:val="both"/>
      </w:pPr>
      <w:r>
        <w:t xml:space="preserve">13.4. citus dokumentus, ko pretendents uzskata par būtisku (piemēram, sacensību </w:t>
      </w:r>
      <w:smartTag w:uri="schemas-tilde-lv/tildestengine" w:element="veidnes">
        <w:smartTagPr>
          <w:attr w:name="id" w:val="-1"/>
          <w:attr w:name="baseform" w:val="nolikums"/>
          <w:attr w:name="text" w:val="nolikums"/>
        </w:smartTagPr>
        <w:r>
          <w:t>nolikums</w:t>
        </w:r>
      </w:smartTag>
      <w:r>
        <w:t>, sacensību dalībnieku saraksts u.c.)</w:t>
      </w:r>
      <w:r>
        <w:t>.</w:t>
      </w:r>
    </w:p>
    <w:p w:rsidR="00ED7BC5" w:rsidRPr="0035172B" w:rsidRDefault="00ED7BC5" w:rsidP="00ED7BC5">
      <w:pPr>
        <w:pStyle w:val="Pamattekstsaratkpi"/>
        <w:ind w:left="720" w:firstLine="0"/>
        <w:rPr>
          <w:i/>
          <w:sz w:val="20"/>
          <w:szCs w:val="20"/>
        </w:rPr>
      </w:pPr>
      <w:r>
        <w:rPr>
          <w:i/>
          <w:sz w:val="20"/>
          <w:szCs w:val="20"/>
        </w:rPr>
        <w:t>(</w:t>
      </w:r>
      <w:r w:rsidRPr="00E959DA">
        <w:rPr>
          <w:i/>
          <w:sz w:val="20"/>
          <w:szCs w:val="20"/>
        </w:rPr>
        <w:t>Ar grozījumiem, kas izdarīti ar saistošajiem noteikumiem Nr.</w:t>
      </w:r>
      <w:r>
        <w:rPr>
          <w:i/>
          <w:sz w:val="20"/>
          <w:szCs w:val="20"/>
        </w:rPr>
        <w:t>5</w:t>
      </w:r>
      <w:r w:rsidRPr="00E959DA">
        <w:rPr>
          <w:i/>
          <w:sz w:val="20"/>
          <w:szCs w:val="20"/>
        </w:rPr>
        <w:t>/20</w:t>
      </w:r>
      <w:r>
        <w:rPr>
          <w:i/>
          <w:sz w:val="20"/>
          <w:szCs w:val="20"/>
        </w:rPr>
        <w:t>17</w:t>
      </w:r>
      <w:r w:rsidRPr="00E959DA">
        <w:rPr>
          <w:i/>
          <w:sz w:val="20"/>
          <w:szCs w:val="20"/>
        </w:rPr>
        <w:t>, kas apstiprināti ar 20</w:t>
      </w:r>
      <w:r>
        <w:rPr>
          <w:i/>
          <w:sz w:val="20"/>
          <w:szCs w:val="20"/>
        </w:rPr>
        <w:t>17</w:t>
      </w:r>
      <w:r w:rsidRPr="00E959DA">
        <w:rPr>
          <w:i/>
          <w:sz w:val="20"/>
          <w:szCs w:val="20"/>
        </w:rPr>
        <w:t>.</w:t>
      </w:r>
      <w:r>
        <w:rPr>
          <w:i/>
          <w:sz w:val="20"/>
          <w:szCs w:val="20"/>
        </w:rPr>
        <w:t xml:space="preserve"> </w:t>
      </w:r>
      <w:r w:rsidRPr="00E959DA">
        <w:rPr>
          <w:i/>
          <w:sz w:val="20"/>
          <w:szCs w:val="20"/>
        </w:rPr>
        <w:t xml:space="preserve">gada </w:t>
      </w:r>
      <w:r>
        <w:rPr>
          <w:i/>
          <w:sz w:val="20"/>
          <w:szCs w:val="20"/>
        </w:rPr>
        <w:t>23. marta</w:t>
      </w:r>
      <w:proofErr w:type="gramStart"/>
      <w:r>
        <w:rPr>
          <w:i/>
          <w:sz w:val="20"/>
          <w:szCs w:val="20"/>
        </w:rPr>
        <w:t xml:space="preserve"> </w:t>
      </w:r>
      <w:r w:rsidRPr="00E959DA">
        <w:rPr>
          <w:i/>
          <w:sz w:val="20"/>
          <w:szCs w:val="20"/>
        </w:rPr>
        <w:t xml:space="preserve"> </w:t>
      </w:r>
      <w:proofErr w:type="gramEnd"/>
      <w:r w:rsidRPr="00E959DA">
        <w:rPr>
          <w:i/>
          <w:sz w:val="20"/>
          <w:szCs w:val="20"/>
        </w:rPr>
        <w:t>lēmumu Nr.</w:t>
      </w:r>
      <w:r>
        <w:rPr>
          <w:i/>
          <w:sz w:val="20"/>
          <w:szCs w:val="20"/>
        </w:rPr>
        <w:t>75</w:t>
      </w:r>
      <w:r w:rsidRPr="00E959DA">
        <w:rPr>
          <w:i/>
          <w:sz w:val="20"/>
          <w:szCs w:val="20"/>
        </w:rPr>
        <w:t>, protokols Nr.</w:t>
      </w:r>
      <w:r>
        <w:rPr>
          <w:i/>
          <w:sz w:val="20"/>
          <w:szCs w:val="20"/>
        </w:rPr>
        <w:t>4</w:t>
      </w:r>
      <w:r w:rsidRPr="00E959DA">
        <w:rPr>
          <w:i/>
          <w:sz w:val="20"/>
          <w:szCs w:val="20"/>
        </w:rPr>
        <w:t xml:space="preserve">, </w:t>
      </w:r>
      <w:r>
        <w:rPr>
          <w:i/>
          <w:sz w:val="20"/>
          <w:szCs w:val="20"/>
        </w:rPr>
        <w:t>24</w:t>
      </w:r>
      <w:r w:rsidRPr="00E959DA">
        <w:rPr>
          <w:i/>
          <w:sz w:val="20"/>
          <w:szCs w:val="20"/>
        </w:rPr>
        <w:t xml:space="preserve">.p., kas stājas spēkā ar </w:t>
      </w:r>
      <w:r>
        <w:rPr>
          <w:i/>
          <w:sz w:val="20"/>
          <w:szCs w:val="20"/>
        </w:rPr>
        <w:t>04.05.2017.</w:t>
      </w:r>
      <w:r w:rsidRPr="00E959DA">
        <w:rPr>
          <w:i/>
          <w:sz w:val="20"/>
          <w:szCs w:val="20"/>
        </w:rPr>
        <w:t>)</w:t>
      </w:r>
    </w:p>
    <w:p w:rsidR="00BC6551" w:rsidRPr="00ED7BC5" w:rsidRDefault="00BC6551" w:rsidP="00ED7BC5">
      <w:pPr>
        <w:pStyle w:val="Sarakstarindkopa"/>
        <w:numPr>
          <w:ilvl w:val="0"/>
          <w:numId w:val="2"/>
        </w:numPr>
        <w:autoSpaceDE w:val="0"/>
        <w:autoSpaceDN w:val="0"/>
        <w:adjustRightInd w:val="0"/>
        <w:jc w:val="both"/>
        <w:rPr>
          <w:color w:val="000000"/>
        </w:rPr>
      </w:pPr>
      <w:r w:rsidRPr="00ED7BC5">
        <w:rPr>
          <w:color w:val="000000"/>
        </w:rPr>
        <w:t>Pretendents atbild par sniegto ziņu patiesumu.</w:t>
      </w:r>
    </w:p>
    <w:p w:rsidR="00BC6551" w:rsidRPr="00BC6551" w:rsidRDefault="00BC6551" w:rsidP="00ED7BC5">
      <w:pPr>
        <w:numPr>
          <w:ilvl w:val="0"/>
          <w:numId w:val="2"/>
        </w:numPr>
        <w:autoSpaceDE w:val="0"/>
        <w:autoSpaceDN w:val="0"/>
        <w:adjustRightInd w:val="0"/>
        <w:jc w:val="both"/>
        <w:rPr>
          <w:color w:val="000000"/>
          <w:lang w:eastAsia="lv-LV"/>
        </w:rPr>
      </w:pPr>
      <w:r w:rsidRPr="00BC6551">
        <w:rPr>
          <w:color w:val="000000"/>
          <w:lang w:eastAsia="lv-LV"/>
        </w:rPr>
        <w:t xml:space="preserve">Pretendenta pieteikumu pēc tā iesniegšanas </w:t>
      </w:r>
      <w:proofErr w:type="gramStart"/>
      <w:r w:rsidRPr="00BC6551">
        <w:rPr>
          <w:color w:val="000000"/>
          <w:lang w:eastAsia="lv-LV"/>
        </w:rPr>
        <w:t>un</w:t>
      </w:r>
      <w:proofErr w:type="gramEnd"/>
      <w:r w:rsidRPr="00BC6551">
        <w:rPr>
          <w:color w:val="000000"/>
          <w:lang w:eastAsia="lv-LV"/>
        </w:rPr>
        <w:t xml:space="preserve"> līdz atbalsta piešķiršanai nav atļauts grozīt, izņemot kļūdu novēršanu un pieprasītās informācijas papildināšanu.</w:t>
      </w:r>
    </w:p>
    <w:p w:rsidR="00BC6551" w:rsidRPr="00BC6551" w:rsidRDefault="00BC6551" w:rsidP="00BC6551">
      <w:pPr>
        <w:autoSpaceDE w:val="0"/>
        <w:autoSpaceDN w:val="0"/>
        <w:adjustRightInd w:val="0"/>
        <w:ind w:left="1080"/>
        <w:rPr>
          <w:color w:val="000000"/>
          <w:lang w:eastAsia="lv-LV"/>
        </w:rPr>
      </w:pPr>
    </w:p>
    <w:p w:rsidR="00BC6551" w:rsidRPr="00BC6551" w:rsidRDefault="00BC6551" w:rsidP="00BC6551">
      <w:pPr>
        <w:autoSpaceDE w:val="0"/>
        <w:autoSpaceDN w:val="0"/>
        <w:adjustRightInd w:val="0"/>
        <w:ind w:left="1080"/>
        <w:jc w:val="center"/>
        <w:rPr>
          <w:b/>
          <w:color w:val="000000"/>
          <w:lang w:eastAsia="lv-LV"/>
        </w:rPr>
      </w:pPr>
      <w:r w:rsidRPr="00BC6551">
        <w:rPr>
          <w:b/>
          <w:color w:val="000000"/>
          <w:lang w:eastAsia="lv-LV"/>
        </w:rPr>
        <w:t>V. Pieteikumu izskatīšana, lēmuma pieņemšana un pārsūdzēšana</w:t>
      </w:r>
    </w:p>
    <w:p w:rsidR="00BC6551" w:rsidRPr="00BC6551" w:rsidRDefault="00BC6551" w:rsidP="00BC6551">
      <w:pPr>
        <w:autoSpaceDE w:val="0"/>
        <w:autoSpaceDN w:val="0"/>
        <w:adjustRightInd w:val="0"/>
        <w:ind w:left="1080"/>
        <w:rPr>
          <w:color w:val="000000"/>
          <w:lang w:eastAsia="lv-LV"/>
        </w:rPr>
      </w:pPr>
    </w:p>
    <w:p w:rsidR="00BC6551" w:rsidRDefault="001539A6" w:rsidP="00ED7BC5">
      <w:pPr>
        <w:numPr>
          <w:ilvl w:val="0"/>
          <w:numId w:val="2"/>
        </w:numPr>
        <w:autoSpaceDE w:val="0"/>
        <w:autoSpaceDN w:val="0"/>
        <w:adjustRightInd w:val="0"/>
        <w:jc w:val="both"/>
        <w:rPr>
          <w:color w:val="000000"/>
          <w:lang w:eastAsia="lv-LV"/>
        </w:rPr>
      </w:pPr>
      <w:r>
        <w:t>Pretendents pieteikumu atbalsta saņemšanai var iesniegt ne vairāk kā 1 (vienu) reizi gadā, bet ne vēlāk kā līdz attiecīgā gada 1. novembrim</w:t>
      </w:r>
      <w:r w:rsidR="00BC6551" w:rsidRPr="00BC6551">
        <w:rPr>
          <w:color w:val="000000"/>
          <w:lang w:eastAsia="lv-LV"/>
        </w:rPr>
        <w:t>.</w:t>
      </w:r>
    </w:p>
    <w:p w:rsidR="001539A6" w:rsidRPr="001539A6" w:rsidRDefault="001539A6" w:rsidP="001539A6">
      <w:pPr>
        <w:pStyle w:val="Pamattekstsaratkpi"/>
        <w:ind w:left="720" w:firstLine="0"/>
        <w:rPr>
          <w:i/>
          <w:sz w:val="20"/>
          <w:szCs w:val="20"/>
        </w:rPr>
      </w:pPr>
      <w:r w:rsidRPr="00E959DA">
        <w:rPr>
          <w:i/>
          <w:sz w:val="20"/>
          <w:szCs w:val="20"/>
        </w:rPr>
        <w:lastRenderedPageBreak/>
        <w:t>(Ar grozījumiem, kas izdarīti ar saistošajiem noteikumiem Nr.</w:t>
      </w:r>
      <w:r>
        <w:rPr>
          <w:i/>
          <w:sz w:val="20"/>
          <w:szCs w:val="20"/>
        </w:rPr>
        <w:t>22</w:t>
      </w:r>
      <w:r w:rsidRPr="00E959DA">
        <w:rPr>
          <w:i/>
          <w:sz w:val="20"/>
          <w:szCs w:val="20"/>
        </w:rPr>
        <w:t>/20</w:t>
      </w:r>
      <w:r>
        <w:rPr>
          <w:i/>
          <w:sz w:val="20"/>
          <w:szCs w:val="20"/>
        </w:rPr>
        <w:t>16</w:t>
      </w:r>
      <w:r w:rsidRPr="00E959DA">
        <w:rPr>
          <w:i/>
          <w:sz w:val="20"/>
          <w:szCs w:val="20"/>
        </w:rPr>
        <w:t xml:space="preserve">, kas apstiprināti ar </w:t>
      </w:r>
      <w:proofErr w:type="gramStart"/>
      <w:r w:rsidRPr="00E959DA">
        <w:rPr>
          <w:i/>
          <w:sz w:val="20"/>
          <w:szCs w:val="20"/>
        </w:rPr>
        <w:t>20</w:t>
      </w:r>
      <w:r>
        <w:rPr>
          <w:i/>
          <w:sz w:val="20"/>
          <w:szCs w:val="20"/>
        </w:rPr>
        <w:t>16</w:t>
      </w:r>
      <w:r w:rsidRPr="00E959DA">
        <w:rPr>
          <w:i/>
          <w:sz w:val="20"/>
          <w:szCs w:val="20"/>
        </w:rPr>
        <w:t>.gada</w:t>
      </w:r>
      <w:proofErr w:type="gramEnd"/>
      <w:r w:rsidRPr="00E959DA">
        <w:rPr>
          <w:i/>
          <w:sz w:val="20"/>
          <w:szCs w:val="20"/>
        </w:rPr>
        <w:t xml:space="preserve"> </w:t>
      </w:r>
      <w:r>
        <w:rPr>
          <w:i/>
          <w:sz w:val="20"/>
          <w:szCs w:val="20"/>
        </w:rPr>
        <w:t xml:space="preserve">24.novembra </w:t>
      </w:r>
      <w:r w:rsidRPr="00E959DA">
        <w:rPr>
          <w:i/>
          <w:sz w:val="20"/>
          <w:szCs w:val="20"/>
        </w:rPr>
        <w:t xml:space="preserve"> lēmumu Nr.</w:t>
      </w:r>
      <w:r>
        <w:rPr>
          <w:i/>
          <w:sz w:val="20"/>
          <w:szCs w:val="20"/>
        </w:rPr>
        <w:t>387</w:t>
      </w:r>
      <w:r w:rsidRPr="00E959DA">
        <w:rPr>
          <w:i/>
          <w:sz w:val="20"/>
          <w:szCs w:val="20"/>
        </w:rPr>
        <w:t>, protokols Nr.</w:t>
      </w:r>
      <w:r>
        <w:rPr>
          <w:i/>
          <w:sz w:val="20"/>
          <w:szCs w:val="20"/>
        </w:rPr>
        <w:t>19</w:t>
      </w:r>
      <w:r w:rsidRPr="00E959DA">
        <w:rPr>
          <w:i/>
          <w:sz w:val="20"/>
          <w:szCs w:val="20"/>
        </w:rPr>
        <w:t xml:space="preserve">, </w:t>
      </w:r>
      <w:r>
        <w:rPr>
          <w:i/>
          <w:sz w:val="20"/>
          <w:szCs w:val="20"/>
        </w:rPr>
        <w:t>4</w:t>
      </w:r>
      <w:r w:rsidRPr="00E959DA">
        <w:rPr>
          <w:i/>
          <w:sz w:val="20"/>
          <w:szCs w:val="20"/>
        </w:rPr>
        <w:t xml:space="preserve">.p., kas stājas spēkā ar </w:t>
      </w:r>
      <w:r>
        <w:rPr>
          <w:i/>
          <w:sz w:val="20"/>
          <w:szCs w:val="20"/>
        </w:rPr>
        <w:t>29.12.2016.</w:t>
      </w:r>
      <w:r w:rsidRPr="00E959DA">
        <w:rPr>
          <w:i/>
          <w:sz w:val="20"/>
          <w:szCs w:val="20"/>
        </w:rPr>
        <w:t>)</w:t>
      </w:r>
    </w:p>
    <w:p w:rsidR="00BC6551" w:rsidRPr="00BC6551" w:rsidRDefault="00BC6551" w:rsidP="00ED7BC5">
      <w:pPr>
        <w:numPr>
          <w:ilvl w:val="0"/>
          <w:numId w:val="2"/>
        </w:numPr>
        <w:autoSpaceDE w:val="0"/>
        <w:autoSpaceDN w:val="0"/>
        <w:adjustRightInd w:val="0"/>
        <w:jc w:val="both"/>
        <w:rPr>
          <w:color w:val="000000"/>
          <w:lang w:eastAsia="lv-LV"/>
        </w:rPr>
      </w:pPr>
      <w:r w:rsidRPr="00BC6551">
        <w:rPr>
          <w:color w:val="000000"/>
          <w:lang w:eastAsia="lv-LV"/>
        </w:rPr>
        <w:t>Pieteikumu un tam pievienotos dokumentus atbalsta piešķiršanai viena mēneša laikā izskata pašvaldības Kultūras un sporta nodaļa.</w:t>
      </w:r>
    </w:p>
    <w:p w:rsidR="00BC6551" w:rsidRPr="00BC6551" w:rsidRDefault="00BC6551" w:rsidP="00ED7BC5">
      <w:pPr>
        <w:numPr>
          <w:ilvl w:val="0"/>
          <w:numId w:val="2"/>
        </w:numPr>
        <w:autoSpaceDE w:val="0"/>
        <w:autoSpaceDN w:val="0"/>
        <w:adjustRightInd w:val="0"/>
        <w:jc w:val="both"/>
        <w:rPr>
          <w:color w:val="000000"/>
          <w:lang w:eastAsia="lv-LV"/>
        </w:rPr>
      </w:pPr>
      <w:r w:rsidRPr="00BC6551">
        <w:rPr>
          <w:color w:val="000000"/>
          <w:lang w:eastAsia="lv-LV"/>
        </w:rPr>
        <w:t>Pašvaldības Kultūras un sporta nodaļai ir pienākums:</w:t>
      </w:r>
    </w:p>
    <w:p w:rsidR="00ED7BC5" w:rsidRDefault="00BC6551" w:rsidP="00ED7BC5">
      <w:pPr>
        <w:pStyle w:val="Sarakstarindkopa"/>
        <w:numPr>
          <w:ilvl w:val="1"/>
          <w:numId w:val="3"/>
        </w:numPr>
        <w:tabs>
          <w:tab w:val="left" w:pos="1276"/>
        </w:tabs>
        <w:autoSpaceDE w:val="0"/>
        <w:autoSpaceDN w:val="0"/>
        <w:adjustRightInd w:val="0"/>
        <w:ind w:left="1701" w:hanging="567"/>
        <w:jc w:val="both"/>
        <w:rPr>
          <w:color w:val="000000"/>
        </w:rPr>
      </w:pPr>
      <w:r w:rsidRPr="00ED7BC5">
        <w:rPr>
          <w:color w:val="000000"/>
        </w:rPr>
        <w:t>pārbaudīt pieteikuma atbilstību administratīvajiem kritērijiem – vai ir iesniegti visi prasītie dokumenti ar tiesībām pieprasīt papildu informāciju;</w:t>
      </w:r>
    </w:p>
    <w:p w:rsidR="00ED7BC5" w:rsidRDefault="00BC6551" w:rsidP="00ED7BC5">
      <w:pPr>
        <w:pStyle w:val="Sarakstarindkopa"/>
        <w:numPr>
          <w:ilvl w:val="1"/>
          <w:numId w:val="3"/>
        </w:numPr>
        <w:tabs>
          <w:tab w:val="left" w:pos="1276"/>
        </w:tabs>
        <w:autoSpaceDE w:val="0"/>
        <w:autoSpaceDN w:val="0"/>
        <w:adjustRightInd w:val="0"/>
        <w:ind w:left="1701" w:hanging="567"/>
        <w:jc w:val="both"/>
        <w:rPr>
          <w:color w:val="000000"/>
        </w:rPr>
      </w:pPr>
      <w:r w:rsidRPr="00ED7BC5">
        <w:rPr>
          <w:color w:val="000000"/>
        </w:rPr>
        <w:t xml:space="preserve">sagatavot lēmuma projektu par atbalsta piešķiršanu, daļēju piešķiršanu vai pamatotu atteikumu, </w:t>
      </w:r>
      <w:proofErr w:type="gramStart"/>
      <w:r w:rsidRPr="00ED7BC5">
        <w:rPr>
          <w:color w:val="000000"/>
        </w:rPr>
        <w:t>ja atbalsts netiek</w:t>
      </w:r>
      <w:proofErr w:type="gramEnd"/>
      <w:r w:rsidRPr="00ED7BC5">
        <w:rPr>
          <w:color w:val="000000"/>
        </w:rPr>
        <w:t xml:space="preserve"> piešķirts;</w:t>
      </w:r>
    </w:p>
    <w:p w:rsidR="00BC6551" w:rsidRDefault="00BC6551" w:rsidP="00ED7BC5">
      <w:pPr>
        <w:pStyle w:val="Sarakstarindkopa"/>
        <w:numPr>
          <w:ilvl w:val="1"/>
          <w:numId w:val="3"/>
        </w:numPr>
        <w:tabs>
          <w:tab w:val="left" w:pos="1276"/>
        </w:tabs>
        <w:autoSpaceDE w:val="0"/>
        <w:autoSpaceDN w:val="0"/>
        <w:adjustRightInd w:val="0"/>
        <w:ind w:left="1701" w:hanging="567"/>
        <w:jc w:val="both"/>
        <w:rPr>
          <w:color w:val="000000"/>
        </w:rPr>
      </w:pPr>
      <w:r w:rsidRPr="00ED7BC5">
        <w:rPr>
          <w:color w:val="000000"/>
        </w:rPr>
        <w:t xml:space="preserve">nevirzīt pieteikumu izskatīšanai Alūksnes novada </w:t>
      </w:r>
      <w:r w:rsidR="00C83790">
        <w:rPr>
          <w:color w:val="000000"/>
        </w:rPr>
        <w:t>pašvaldības izpilddirektoram</w:t>
      </w:r>
      <w:r w:rsidRPr="00ED7BC5">
        <w:rPr>
          <w:color w:val="000000"/>
        </w:rPr>
        <w:t xml:space="preserve"> un sniegt rakstisku atbildi pretendentam, ja:</w:t>
      </w:r>
    </w:p>
    <w:p w:rsidR="00C83790" w:rsidRPr="00C83790" w:rsidRDefault="00C83790" w:rsidP="00C83790">
      <w:pPr>
        <w:pStyle w:val="Pamattekstsaratkpi"/>
        <w:ind w:left="1701" w:firstLine="0"/>
        <w:rPr>
          <w:i/>
          <w:sz w:val="20"/>
          <w:szCs w:val="20"/>
        </w:rPr>
      </w:pPr>
      <w:r>
        <w:rPr>
          <w:i/>
          <w:sz w:val="20"/>
          <w:szCs w:val="20"/>
        </w:rPr>
        <w:t>(</w:t>
      </w:r>
      <w:r w:rsidRPr="00E959DA">
        <w:rPr>
          <w:i/>
          <w:sz w:val="20"/>
          <w:szCs w:val="20"/>
        </w:rPr>
        <w:t>Ar grozījumiem, kas izdarīti ar saistošajiem noteikumiem Nr.</w:t>
      </w:r>
      <w:r>
        <w:rPr>
          <w:i/>
          <w:sz w:val="20"/>
          <w:szCs w:val="20"/>
        </w:rPr>
        <w:t>5</w:t>
      </w:r>
      <w:r w:rsidRPr="00E959DA">
        <w:rPr>
          <w:i/>
          <w:sz w:val="20"/>
          <w:szCs w:val="20"/>
        </w:rPr>
        <w:t>/20</w:t>
      </w:r>
      <w:r>
        <w:rPr>
          <w:i/>
          <w:sz w:val="20"/>
          <w:szCs w:val="20"/>
        </w:rPr>
        <w:t>17</w:t>
      </w:r>
      <w:r w:rsidRPr="00E959DA">
        <w:rPr>
          <w:i/>
          <w:sz w:val="20"/>
          <w:szCs w:val="20"/>
        </w:rPr>
        <w:t>, kas apstiprināti ar 20</w:t>
      </w:r>
      <w:r>
        <w:rPr>
          <w:i/>
          <w:sz w:val="20"/>
          <w:szCs w:val="20"/>
        </w:rPr>
        <w:t>17</w:t>
      </w:r>
      <w:r w:rsidRPr="00E959DA">
        <w:rPr>
          <w:i/>
          <w:sz w:val="20"/>
          <w:szCs w:val="20"/>
        </w:rPr>
        <w:t>.</w:t>
      </w:r>
      <w:r>
        <w:rPr>
          <w:i/>
          <w:sz w:val="20"/>
          <w:szCs w:val="20"/>
        </w:rPr>
        <w:t xml:space="preserve"> </w:t>
      </w:r>
      <w:r w:rsidRPr="00E959DA">
        <w:rPr>
          <w:i/>
          <w:sz w:val="20"/>
          <w:szCs w:val="20"/>
        </w:rPr>
        <w:t xml:space="preserve">gada </w:t>
      </w:r>
      <w:r>
        <w:rPr>
          <w:i/>
          <w:sz w:val="20"/>
          <w:szCs w:val="20"/>
        </w:rPr>
        <w:t>23. marta</w:t>
      </w:r>
      <w:bookmarkStart w:id="0" w:name="_GoBack"/>
      <w:bookmarkEnd w:id="0"/>
      <w:r>
        <w:rPr>
          <w:i/>
          <w:sz w:val="20"/>
          <w:szCs w:val="20"/>
        </w:rPr>
        <w:t xml:space="preserve"> </w:t>
      </w:r>
      <w:r w:rsidRPr="00E959DA">
        <w:rPr>
          <w:i/>
          <w:sz w:val="20"/>
          <w:szCs w:val="20"/>
        </w:rPr>
        <w:t>lēmumu Nr.</w:t>
      </w:r>
      <w:r>
        <w:rPr>
          <w:i/>
          <w:sz w:val="20"/>
          <w:szCs w:val="20"/>
        </w:rPr>
        <w:t>75</w:t>
      </w:r>
      <w:r w:rsidRPr="00E959DA">
        <w:rPr>
          <w:i/>
          <w:sz w:val="20"/>
          <w:szCs w:val="20"/>
        </w:rPr>
        <w:t>, protokols Nr.</w:t>
      </w:r>
      <w:r>
        <w:rPr>
          <w:i/>
          <w:sz w:val="20"/>
          <w:szCs w:val="20"/>
        </w:rPr>
        <w:t>4</w:t>
      </w:r>
      <w:r w:rsidRPr="00E959DA">
        <w:rPr>
          <w:i/>
          <w:sz w:val="20"/>
          <w:szCs w:val="20"/>
        </w:rPr>
        <w:t xml:space="preserve">, </w:t>
      </w:r>
      <w:r>
        <w:rPr>
          <w:i/>
          <w:sz w:val="20"/>
          <w:szCs w:val="20"/>
        </w:rPr>
        <w:t>24</w:t>
      </w:r>
      <w:r w:rsidRPr="00E959DA">
        <w:rPr>
          <w:i/>
          <w:sz w:val="20"/>
          <w:szCs w:val="20"/>
        </w:rPr>
        <w:t xml:space="preserve">.p., kas stājas spēkā ar </w:t>
      </w:r>
      <w:r>
        <w:rPr>
          <w:i/>
          <w:sz w:val="20"/>
          <w:szCs w:val="20"/>
        </w:rPr>
        <w:t>04.05.2017.</w:t>
      </w:r>
      <w:r w:rsidRPr="00E959DA">
        <w:rPr>
          <w:i/>
          <w:sz w:val="20"/>
          <w:szCs w:val="20"/>
        </w:rPr>
        <w:t>)</w:t>
      </w:r>
    </w:p>
    <w:p w:rsidR="00BC6551" w:rsidRPr="00ED7BC5" w:rsidRDefault="00BC6551" w:rsidP="00ED7BC5">
      <w:pPr>
        <w:pStyle w:val="Sarakstarindkopa"/>
        <w:numPr>
          <w:ilvl w:val="2"/>
          <w:numId w:val="3"/>
        </w:numPr>
        <w:tabs>
          <w:tab w:val="left" w:pos="2410"/>
        </w:tabs>
        <w:autoSpaceDE w:val="0"/>
        <w:autoSpaceDN w:val="0"/>
        <w:adjustRightInd w:val="0"/>
        <w:ind w:left="1701" w:firstLine="0"/>
        <w:jc w:val="both"/>
        <w:rPr>
          <w:color w:val="000000"/>
        </w:rPr>
      </w:pPr>
      <w:r w:rsidRPr="00ED7BC5">
        <w:rPr>
          <w:color w:val="000000"/>
        </w:rPr>
        <w:t>pašvaldības Kultūras un sporta nodaļas norādītajā termiņā nav iesniegtas visas pieprasītās ziņas un dokumenti;</w:t>
      </w:r>
    </w:p>
    <w:p w:rsidR="00BC6551" w:rsidRPr="00BC6551" w:rsidRDefault="00BC6551" w:rsidP="00ED7BC5">
      <w:pPr>
        <w:numPr>
          <w:ilvl w:val="2"/>
          <w:numId w:val="3"/>
        </w:numPr>
        <w:tabs>
          <w:tab w:val="left" w:pos="2410"/>
        </w:tabs>
        <w:autoSpaceDE w:val="0"/>
        <w:autoSpaceDN w:val="0"/>
        <w:adjustRightInd w:val="0"/>
        <w:ind w:left="1985" w:hanging="284"/>
        <w:jc w:val="both"/>
        <w:rPr>
          <w:color w:val="000000"/>
          <w:lang w:eastAsia="lv-LV"/>
        </w:rPr>
      </w:pPr>
      <w:r w:rsidRPr="00BC6551">
        <w:rPr>
          <w:color w:val="000000"/>
          <w:lang w:eastAsia="lv-LV"/>
        </w:rPr>
        <w:t xml:space="preserve">pieteikumā norādītās ziņas ir nepatiesas; </w:t>
      </w:r>
    </w:p>
    <w:p w:rsidR="00BC6551" w:rsidRPr="00C83790" w:rsidRDefault="00BC6551" w:rsidP="00C83790">
      <w:pPr>
        <w:numPr>
          <w:ilvl w:val="2"/>
          <w:numId w:val="3"/>
        </w:numPr>
        <w:tabs>
          <w:tab w:val="left" w:pos="2410"/>
        </w:tabs>
        <w:autoSpaceDE w:val="0"/>
        <w:autoSpaceDN w:val="0"/>
        <w:adjustRightInd w:val="0"/>
        <w:ind w:left="1985" w:hanging="284"/>
        <w:jc w:val="both"/>
        <w:rPr>
          <w:color w:val="000000"/>
          <w:lang w:eastAsia="lv-LV"/>
        </w:rPr>
      </w:pPr>
      <w:r w:rsidRPr="00BC6551">
        <w:rPr>
          <w:color w:val="000000"/>
          <w:lang w:eastAsia="lv-LV"/>
        </w:rPr>
        <w:t>ja pretendents nav iesniedzis atskaiti par iepriekš piešķirtā atbalsta izlietojumu vai būtiski pārkāpis atbalsta saņemšanas līgumu.</w:t>
      </w:r>
    </w:p>
    <w:p w:rsidR="00BC6551" w:rsidRPr="00BC6551" w:rsidRDefault="00BC6551" w:rsidP="00ED7BC5">
      <w:pPr>
        <w:numPr>
          <w:ilvl w:val="0"/>
          <w:numId w:val="3"/>
        </w:numPr>
        <w:autoSpaceDE w:val="0"/>
        <w:autoSpaceDN w:val="0"/>
        <w:adjustRightInd w:val="0"/>
        <w:ind w:left="1134" w:hanging="425"/>
        <w:jc w:val="both"/>
        <w:rPr>
          <w:color w:val="000000"/>
          <w:lang w:eastAsia="lv-LV"/>
        </w:rPr>
      </w:pPr>
      <w:r w:rsidRPr="00BC6551">
        <w:rPr>
          <w:color w:val="000000"/>
          <w:lang w:eastAsia="lv-LV"/>
        </w:rPr>
        <w:t>Pašvaldības Kultūras un sporta nodaļa, izskatot Pretendenta</w:t>
      </w:r>
      <w:r w:rsidRPr="00BC6551">
        <w:rPr>
          <w:b/>
          <w:color w:val="000000"/>
          <w:lang w:eastAsia="lv-LV"/>
        </w:rPr>
        <w:t xml:space="preserve"> </w:t>
      </w:r>
      <w:r w:rsidRPr="00BC6551">
        <w:rPr>
          <w:color w:val="000000"/>
          <w:lang w:eastAsia="lv-LV"/>
        </w:rPr>
        <w:t xml:space="preserve">pieteikumu pamatotību un atbalstāmo sporta veidu prioritātes, ņem vērā šādus kritērijus: </w:t>
      </w:r>
    </w:p>
    <w:p w:rsidR="00BC6551" w:rsidRPr="00BC6551" w:rsidRDefault="00BC6551" w:rsidP="00ED7BC5">
      <w:pPr>
        <w:numPr>
          <w:ilvl w:val="1"/>
          <w:numId w:val="3"/>
        </w:numPr>
        <w:tabs>
          <w:tab w:val="left" w:pos="1701"/>
        </w:tabs>
        <w:autoSpaceDE w:val="0"/>
        <w:autoSpaceDN w:val="0"/>
        <w:adjustRightInd w:val="0"/>
        <w:ind w:left="1701" w:hanging="567"/>
        <w:jc w:val="both"/>
        <w:rPr>
          <w:color w:val="000000"/>
          <w:lang w:eastAsia="lv-LV"/>
        </w:rPr>
      </w:pPr>
      <w:r w:rsidRPr="00BC6551">
        <w:rPr>
          <w:color w:val="000000"/>
          <w:lang w:eastAsia="lv-LV"/>
        </w:rPr>
        <w:t xml:space="preserve">pretendenta sportiskos sasniegumus iepriekšējā sezonā (izcīnītās vietas Olimpiskajās spēlēs, Pasaules čempionātos, Pasaules kausa </w:t>
      </w:r>
      <w:proofErr w:type="spellStart"/>
      <w:r w:rsidRPr="00BC6551">
        <w:rPr>
          <w:color w:val="000000"/>
          <w:lang w:eastAsia="lv-LV"/>
        </w:rPr>
        <w:t>izcīņās</w:t>
      </w:r>
      <w:proofErr w:type="spellEnd"/>
      <w:r w:rsidRPr="00BC6551">
        <w:rPr>
          <w:color w:val="000000"/>
          <w:lang w:eastAsia="lv-LV"/>
        </w:rPr>
        <w:t xml:space="preserve">, Eiropas čempionātos, Olimpiādēs, Starptautisko federāciju kausa </w:t>
      </w:r>
      <w:proofErr w:type="spellStart"/>
      <w:r w:rsidRPr="00BC6551">
        <w:rPr>
          <w:color w:val="000000"/>
          <w:lang w:eastAsia="lv-LV"/>
        </w:rPr>
        <w:t>izcīņās</w:t>
      </w:r>
      <w:proofErr w:type="spellEnd"/>
      <w:r w:rsidRPr="00BC6551">
        <w:rPr>
          <w:color w:val="000000"/>
          <w:lang w:eastAsia="lv-LV"/>
        </w:rPr>
        <w:t xml:space="preserve">, Latvijas reģionālajās sacensībās, </w:t>
      </w:r>
      <w:r w:rsidRPr="00EE6948">
        <w:rPr>
          <w:color w:val="000000"/>
          <w:lang w:eastAsia="lv-LV"/>
        </w:rPr>
        <w:t xml:space="preserve">Latvijas čempionātā vai meistarsacīkstēs kuras risinās valsts </w:t>
      </w:r>
      <w:r w:rsidRPr="00BC6551">
        <w:rPr>
          <w:color w:val="000000"/>
          <w:lang w:eastAsia="lv-LV"/>
        </w:rPr>
        <w:t>mērogā un šāda līmeņa līdzīgās sacensībās);</w:t>
      </w:r>
    </w:p>
    <w:p w:rsidR="00BC6551" w:rsidRPr="00BC6551" w:rsidRDefault="00BC6551" w:rsidP="00ED7BC5">
      <w:pPr>
        <w:numPr>
          <w:ilvl w:val="1"/>
          <w:numId w:val="3"/>
        </w:numPr>
        <w:tabs>
          <w:tab w:val="left" w:pos="1843"/>
        </w:tabs>
        <w:autoSpaceDE w:val="0"/>
        <w:autoSpaceDN w:val="0"/>
        <w:adjustRightInd w:val="0"/>
        <w:ind w:left="1276" w:firstLine="0"/>
        <w:jc w:val="both"/>
        <w:rPr>
          <w:color w:val="000000"/>
          <w:lang w:eastAsia="lv-LV"/>
        </w:rPr>
      </w:pPr>
      <w:r w:rsidRPr="00BC6551">
        <w:rPr>
          <w:color w:val="000000"/>
          <w:lang w:eastAsia="lv-LV"/>
        </w:rPr>
        <w:t>konkurences līmeni (piemēram, sacensību dalībnieku skaits);</w:t>
      </w:r>
    </w:p>
    <w:p w:rsidR="00BC6551" w:rsidRPr="00BC6551" w:rsidRDefault="00BC6551" w:rsidP="00ED7BC5">
      <w:pPr>
        <w:numPr>
          <w:ilvl w:val="1"/>
          <w:numId w:val="3"/>
        </w:numPr>
        <w:tabs>
          <w:tab w:val="left" w:pos="1843"/>
        </w:tabs>
        <w:autoSpaceDE w:val="0"/>
        <w:autoSpaceDN w:val="0"/>
        <w:adjustRightInd w:val="0"/>
        <w:ind w:left="1276" w:firstLine="0"/>
        <w:jc w:val="both"/>
        <w:rPr>
          <w:color w:val="000000"/>
          <w:lang w:eastAsia="lv-LV"/>
        </w:rPr>
      </w:pPr>
      <w:r w:rsidRPr="00BC6551">
        <w:rPr>
          <w:color w:val="000000"/>
          <w:lang w:eastAsia="lv-LV"/>
        </w:rPr>
        <w:t>sacensību (treniņnometnes) mērogu;</w:t>
      </w:r>
    </w:p>
    <w:p w:rsidR="00BC6551" w:rsidRPr="00BC6551" w:rsidRDefault="00BC6551" w:rsidP="00ED7BC5">
      <w:pPr>
        <w:numPr>
          <w:ilvl w:val="1"/>
          <w:numId w:val="3"/>
        </w:numPr>
        <w:tabs>
          <w:tab w:val="left" w:pos="1843"/>
        </w:tabs>
        <w:autoSpaceDE w:val="0"/>
        <w:autoSpaceDN w:val="0"/>
        <w:adjustRightInd w:val="0"/>
        <w:ind w:left="1843" w:hanging="567"/>
        <w:jc w:val="both"/>
        <w:rPr>
          <w:color w:val="000000"/>
          <w:lang w:eastAsia="lv-LV"/>
        </w:rPr>
      </w:pPr>
      <w:r w:rsidRPr="00BC6551">
        <w:rPr>
          <w:color w:val="000000"/>
          <w:lang w:eastAsia="lv-LV"/>
        </w:rPr>
        <w:t>piedalīšanos Alūksnes novada pašvaldības organizētajos sporta pasākumos;</w:t>
      </w:r>
    </w:p>
    <w:p w:rsidR="00BC6551" w:rsidRPr="00BC6551" w:rsidRDefault="00BC6551" w:rsidP="00ED7BC5">
      <w:pPr>
        <w:numPr>
          <w:ilvl w:val="1"/>
          <w:numId w:val="3"/>
        </w:numPr>
        <w:tabs>
          <w:tab w:val="left" w:pos="1843"/>
        </w:tabs>
        <w:autoSpaceDE w:val="0"/>
        <w:autoSpaceDN w:val="0"/>
        <w:adjustRightInd w:val="0"/>
        <w:ind w:left="1843" w:hanging="567"/>
        <w:jc w:val="both"/>
        <w:rPr>
          <w:color w:val="000000"/>
          <w:lang w:eastAsia="lv-LV"/>
        </w:rPr>
      </w:pPr>
      <w:r w:rsidRPr="00BC6551">
        <w:rPr>
          <w:color w:val="000000"/>
          <w:lang w:eastAsia="lv-LV"/>
        </w:rPr>
        <w:t>papildu kritēriju komandai – komandas dalībnieku, kuru deklarētā dzīvesvieta ir Alūksnes novadā, īpatsvaru.</w:t>
      </w:r>
    </w:p>
    <w:p w:rsidR="00BC6551" w:rsidRDefault="002C3DE4" w:rsidP="00ED7BC5">
      <w:pPr>
        <w:numPr>
          <w:ilvl w:val="0"/>
          <w:numId w:val="3"/>
        </w:numPr>
        <w:tabs>
          <w:tab w:val="left" w:pos="1134"/>
        </w:tabs>
        <w:autoSpaceDE w:val="0"/>
        <w:autoSpaceDN w:val="0"/>
        <w:adjustRightInd w:val="0"/>
        <w:ind w:left="1134" w:hanging="425"/>
        <w:jc w:val="both"/>
        <w:rPr>
          <w:color w:val="000000"/>
          <w:lang w:eastAsia="lv-LV"/>
        </w:rPr>
      </w:pPr>
      <w:r>
        <w:rPr>
          <w:color w:val="000000"/>
          <w:lang w:eastAsia="lv-LV"/>
        </w:rPr>
        <w:t>Pašvaldības izpilddirektors</w:t>
      </w:r>
      <w:r w:rsidR="00BC6551" w:rsidRPr="00BC6551">
        <w:rPr>
          <w:color w:val="000000"/>
          <w:lang w:eastAsia="lv-LV"/>
        </w:rPr>
        <w:t>, izskatot pieteikumus, pieņem lēmumu par atbalsta piešķiršanu pilnā apmērā vai daļā, vai nepiešķiršanu, to pamatojot.</w:t>
      </w:r>
    </w:p>
    <w:p w:rsidR="002C3DE4" w:rsidRDefault="002C3DE4" w:rsidP="00ED7BC5">
      <w:pPr>
        <w:pStyle w:val="Pamattekstsaratkpi"/>
        <w:ind w:left="1134" w:firstLine="0"/>
        <w:rPr>
          <w:i/>
          <w:sz w:val="20"/>
          <w:szCs w:val="20"/>
        </w:rPr>
      </w:pPr>
      <w:r w:rsidRPr="00E959DA">
        <w:rPr>
          <w:i/>
          <w:sz w:val="20"/>
          <w:szCs w:val="20"/>
        </w:rPr>
        <w:t>(Ar grozījumiem, kas izdarīti ar saistošajiem noteikumiem Nr.</w:t>
      </w:r>
      <w:r>
        <w:rPr>
          <w:i/>
          <w:sz w:val="20"/>
          <w:szCs w:val="20"/>
        </w:rPr>
        <w:t>8</w:t>
      </w:r>
      <w:r w:rsidRPr="00E959DA">
        <w:rPr>
          <w:i/>
          <w:sz w:val="20"/>
          <w:szCs w:val="20"/>
        </w:rPr>
        <w:t>/20</w:t>
      </w:r>
      <w:r>
        <w:rPr>
          <w:i/>
          <w:sz w:val="20"/>
          <w:szCs w:val="20"/>
        </w:rPr>
        <w:t>15</w:t>
      </w:r>
      <w:r w:rsidRPr="00E959DA">
        <w:rPr>
          <w:i/>
          <w:sz w:val="20"/>
          <w:szCs w:val="20"/>
        </w:rPr>
        <w:t xml:space="preserve">, kas apstiprināti ar </w:t>
      </w:r>
      <w:proofErr w:type="gramStart"/>
      <w:r w:rsidRPr="00E959DA">
        <w:rPr>
          <w:i/>
          <w:sz w:val="20"/>
          <w:szCs w:val="20"/>
        </w:rPr>
        <w:t>20</w:t>
      </w:r>
      <w:r>
        <w:rPr>
          <w:i/>
          <w:sz w:val="20"/>
          <w:szCs w:val="20"/>
        </w:rPr>
        <w:t>15</w:t>
      </w:r>
      <w:r w:rsidRPr="00E959DA">
        <w:rPr>
          <w:i/>
          <w:sz w:val="20"/>
          <w:szCs w:val="20"/>
        </w:rPr>
        <w:t>.gada</w:t>
      </w:r>
      <w:proofErr w:type="gramEnd"/>
      <w:r w:rsidRPr="00E959DA">
        <w:rPr>
          <w:i/>
          <w:sz w:val="20"/>
          <w:szCs w:val="20"/>
        </w:rPr>
        <w:t xml:space="preserve"> </w:t>
      </w:r>
      <w:r>
        <w:rPr>
          <w:i/>
          <w:sz w:val="20"/>
          <w:szCs w:val="20"/>
        </w:rPr>
        <w:t xml:space="preserve">28.maija </w:t>
      </w:r>
      <w:r w:rsidRPr="00E959DA">
        <w:rPr>
          <w:i/>
          <w:sz w:val="20"/>
          <w:szCs w:val="20"/>
        </w:rPr>
        <w:t xml:space="preserve"> lēmumu Nr.</w:t>
      </w:r>
      <w:r>
        <w:rPr>
          <w:i/>
          <w:sz w:val="20"/>
          <w:szCs w:val="20"/>
        </w:rPr>
        <w:t>173</w:t>
      </w:r>
      <w:r w:rsidRPr="00E959DA">
        <w:rPr>
          <w:i/>
          <w:sz w:val="20"/>
          <w:szCs w:val="20"/>
        </w:rPr>
        <w:t>, protokols Nr.</w:t>
      </w:r>
      <w:r>
        <w:rPr>
          <w:i/>
          <w:sz w:val="20"/>
          <w:szCs w:val="20"/>
        </w:rPr>
        <w:t>11</w:t>
      </w:r>
      <w:r w:rsidRPr="00E959DA">
        <w:rPr>
          <w:i/>
          <w:sz w:val="20"/>
          <w:szCs w:val="20"/>
        </w:rPr>
        <w:t xml:space="preserve">, </w:t>
      </w:r>
      <w:r>
        <w:rPr>
          <w:i/>
          <w:sz w:val="20"/>
          <w:szCs w:val="20"/>
        </w:rPr>
        <w:t>18</w:t>
      </w:r>
      <w:r w:rsidRPr="00E959DA">
        <w:rPr>
          <w:i/>
          <w:sz w:val="20"/>
          <w:szCs w:val="20"/>
        </w:rPr>
        <w:t xml:space="preserve">.p., kas stājas spēkā ar </w:t>
      </w:r>
      <w:r>
        <w:rPr>
          <w:i/>
          <w:sz w:val="20"/>
          <w:szCs w:val="20"/>
        </w:rPr>
        <w:t>02.07.2015.</w:t>
      </w:r>
      <w:r w:rsidRPr="00E959DA">
        <w:rPr>
          <w:i/>
          <w:sz w:val="20"/>
          <w:szCs w:val="20"/>
        </w:rPr>
        <w:t>)</w:t>
      </w:r>
    </w:p>
    <w:p w:rsidR="00BC6551" w:rsidRDefault="00BC6551" w:rsidP="00ED7BC5">
      <w:pPr>
        <w:numPr>
          <w:ilvl w:val="0"/>
          <w:numId w:val="3"/>
        </w:numPr>
        <w:tabs>
          <w:tab w:val="left" w:pos="1134"/>
        </w:tabs>
        <w:autoSpaceDE w:val="0"/>
        <w:autoSpaceDN w:val="0"/>
        <w:adjustRightInd w:val="0"/>
        <w:ind w:left="1134" w:hanging="425"/>
        <w:jc w:val="both"/>
        <w:rPr>
          <w:color w:val="000000"/>
          <w:lang w:eastAsia="lv-LV"/>
        </w:rPr>
      </w:pPr>
      <w:r w:rsidRPr="00BC6551">
        <w:rPr>
          <w:color w:val="000000"/>
          <w:lang w:eastAsia="lv-LV"/>
        </w:rPr>
        <w:t>Pašvaldība nodrošina lēmumu par atbalsta piešķiršanu atklātumu, kā arī vienlīdzīgu un taisnīgu attieksmi pieteikumu izskatīšanas procesā.</w:t>
      </w:r>
    </w:p>
    <w:p w:rsidR="00D35491" w:rsidRPr="002C3DE4" w:rsidRDefault="00D35491" w:rsidP="00ED7BC5">
      <w:pPr>
        <w:pStyle w:val="Pamattekstsaratkpi"/>
        <w:ind w:left="1134" w:hanging="425"/>
        <w:rPr>
          <w:bCs/>
          <w:i/>
          <w:iCs/>
          <w:sz w:val="20"/>
          <w:szCs w:val="20"/>
        </w:rPr>
      </w:pPr>
      <w:r>
        <w:rPr>
          <w:szCs w:val="24"/>
        </w:rPr>
        <w:t>21.</w:t>
      </w:r>
      <w:r w:rsidRPr="00943287">
        <w:rPr>
          <w:szCs w:val="24"/>
          <w:vertAlign w:val="superscript"/>
        </w:rPr>
        <w:t>1</w:t>
      </w:r>
      <w:r>
        <w:rPr>
          <w:szCs w:val="24"/>
        </w:rPr>
        <w:t xml:space="preserve"> Pašvaldības izpilddirektora lēmumu var apstrīdēt administratīvā procesa kārtībā Alūksnes novada domē (Dārza ielā 11, Alūksnē, Alūksnes novadā, LV-4301).</w:t>
      </w:r>
    </w:p>
    <w:p w:rsidR="00D35491" w:rsidRPr="00D35491" w:rsidRDefault="00D35491" w:rsidP="00ED7BC5">
      <w:pPr>
        <w:pStyle w:val="Pamattekstsaratkpi"/>
        <w:ind w:left="1134" w:firstLine="0"/>
        <w:rPr>
          <w:i/>
          <w:sz w:val="20"/>
          <w:szCs w:val="20"/>
        </w:rPr>
      </w:pPr>
      <w:r w:rsidRPr="00E959DA">
        <w:rPr>
          <w:i/>
          <w:sz w:val="20"/>
          <w:szCs w:val="20"/>
        </w:rPr>
        <w:t>(Ar grozījumiem, kas izdarīti ar saistošajiem noteikumiem Nr.</w:t>
      </w:r>
      <w:r>
        <w:rPr>
          <w:i/>
          <w:sz w:val="20"/>
          <w:szCs w:val="20"/>
        </w:rPr>
        <w:t>8</w:t>
      </w:r>
      <w:r w:rsidRPr="00E959DA">
        <w:rPr>
          <w:i/>
          <w:sz w:val="20"/>
          <w:szCs w:val="20"/>
        </w:rPr>
        <w:t>/20</w:t>
      </w:r>
      <w:r>
        <w:rPr>
          <w:i/>
          <w:sz w:val="20"/>
          <w:szCs w:val="20"/>
        </w:rPr>
        <w:t>15</w:t>
      </w:r>
      <w:r w:rsidRPr="00E959DA">
        <w:rPr>
          <w:i/>
          <w:sz w:val="20"/>
          <w:szCs w:val="20"/>
        </w:rPr>
        <w:t>, kas apstiprināti ar 20</w:t>
      </w:r>
      <w:r>
        <w:rPr>
          <w:i/>
          <w:sz w:val="20"/>
          <w:szCs w:val="20"/>
        </w:rPr>
        <w:t>15</w:t>
      </w:r>
      <w:r w:rsidRPr="00E959DA">
        <w:rPr>
          <w:i/>
          <w:sz w:val="20"/>
          <w:szCs w:val="20"/>
        </w:rPr>
        <w:t xml:space="preserve">.gada </w:t>
      </w:r>
      <w:r>
        <w:rPr>
          <w:i/>
          <w:sz w:val="20"/>
          <w:szCs w:val="20"/>
        </w:rPr>
        <w:t xml:space="preserve">28.maija </w:t>
      </w:r>
      <w:r w:rsidRPr="00E959DA">
        <w:rPr>
          <w:i/>
          <w:sz w:val="20"/>
          <w:szCs w:val="20"/>
        </w:rPr>
        <w:t xml:space="preserve"> lēmumu Nr.</w:t>
      </w:r>
      <w:r>
        <w:rPr>
          <w:i/>
          <w:sz w:val="20"/>
          <w:szCs w:val="20"/>
        </w:rPr>
        <w:t>173</w:t>
      </w:r>
      <w:r w:rsidRPr="00E959DA">
        <w:rPr>
          <w:i/>
          <w:sz w:val="20"/>
          <w:szCs w:val="20"/>
        </w:rPr>
        <w:t>, protokols Nr.</w:t>
      </w:r>
      <w:r>
        <w:rPr>
          <w:i/>
          <w:sz w:val="20"/>
          <w:szCs w:val="20"/>
        </w:rPr>
        <w:t>11</w:t>
      </w:r>
      <w:r w:rsidRPr="00E959DA">
        <w:rPr>
          <w:i/>
          <w:sz w:val="20"/>
          <w:szCs w:val="20"/>
        </w:rPr>
        <w:t xml:space="preserve">, </w:t>
      </w:r>
      <w:r>
        <w:rPr>
          <w:i/>
          <w:sz w:val="20"/>
          <w:szCs w:val="20"/>
        </w:rPr>
        <w:t>18</w:t>
      </w:r>
      <w:r w:rsidRPr="00E959DA">
        <w:rPr>
          <w:i/>
          <w:sz w:val="20"/>
          <w:szCs w:val="20"/>
        </w:rPr>
        <w:t xml:space="preserve">.p., kas stājas spēkā ar </w:t>
      </w:r>
      <w:r>
        <w:rPr>
          <w:i/>
          <w:sz w:val="20"/>
          <w:szCs w:val="20"/>
        </w:rPr>
        <w:t>02.07.2015.</w:t>
      </w:r>
      <w:r w:rsidRPr="00E959DA">
        <w:rPr>
          <w:i/>
          <w:sz w:val="20"/>
          <w:szCs w:val="20"/>
        </w:rPr>
        <w:t>)</w:t>
      </w:r>
    </w:p>
    <w:p w:rsidR="00BC6551" w:rsidRPr="00BC6551" w:rsidRDefault="00BC6551" w:rsidP="00ED7BC5">
      <w:pPr>
        <w:numPr>
          <w:ilvl w:val="0"/>
          <w:numId w:val="3"/>
        </w:numPr>
        <w:tabs>
          <w:tab w:val="left" w:pos="1134"/>
        </w:tabs>
        <w:autoSpaceDE w:val="0"/>
        <w:autoSpaceDN w:val="0"/>
        <w:adjustRightInd w:val="0"/>
        <w:ind w:firstLine="229"/>
        <w:jc w:val="both"/>
        <w:rPr>
          <w:color w:val="000000"/>
          <w:lang w:eastAsia="lv-LV"/>
        </w:rPr>
      </w:pPr>
      <w:r w:rsidRPr="00BC6551">
        <w:rPr>
          <w:color w:val="000000"/>
          <w:lang w:eastAsia="lv-LV"/>
        </w:rPr>
        <w:t>Alūksnes novada domes lēmumu var pārsūdzēt Administratīvajā rajona tiesā.</w:t>
      </w:r>
    </w:p>
    <w:p w:rsidR="00BC6551" w:rsidRPr="00BC6551" w:rsidRDefault="00BC6551" w:rsidP="00BC6551">
      <w:pPr>
        <w:autoSpaceDE w:val="0"/>
        <w:autoSpaceDN w:val="0"/>
        <w:adjustRightInd w:val="0"/>
        <w:ind w:left="720"/>
        <w:jc w:val="both"/>
        <w:rPr>
          <w:color w:val="000000"/>
          <w:lang w:eastAsia="lv-LV"/>
        </w:rPr>
      </w:pPr>
    </w:p>
    <w:p w:rsidR="00BC6551" w:rsidRPr="00BC6551" w:rsidRDefault="00BC6551" w:rsidP="00BC6551">
      <w:pPr>
        <w:autoSpaceDE w:val="0"/>
        <w:autoSpaceDN w:val="0"/>
        <w:adjustRightInd w:val="0"/>
        <w:ind w:left="1080"/>
        <w:jc w:val="center"/>
        <w:rPr>
          <w:b/>
          <w:color w:val="000000"/>
          <w:lang w:eastAsia="lv-LV"/>
        </w:rPr>
      </w:pPr>
      <w:r w:rsidRPr="00BC6551">
        <w:rPr>
          <w:b/>
          <w:color w:val="000000"/>
          <w:lang w:eastAsia="lv-LV"/>
        </w:rPr>
        <w:t>VI. Piešķirtā atbalsta izsniegšanas kārtība un izpildes nosacījumi</w:t>
      </w:r>
    </w:p>
    <w:p w:rsidR="00BC6551" w:rsidRPr="00BC6551" w:rsidRDefault="00BC6551" w:rsidP="00BC6551">
      <w:pPr>
        <w:autoSpaceDE w:val="0"/>
        <w:autoSpaceDN w:val="0"/>
        <w:adjustRightInd w:val="0"/>
        <w:ind w:left="1080"/>
        <w:rPr>
          <w:b/>
          <w:color w:val="000000"/>
          <w:lang w:eastAsia="lv-LV"/>
        </w:rPr>
      </w:pPr>
    </w:p>
    <w:p w:rsidR="00BC6551" w:rsidRPr="00BC6551" w:rsidRDefault="00BC6551" w:rsidP="00C83790">
      <w:pPr>
        <w:numPr>
          <w:ilvl w:val="0"/>
          <w:numId w:val="3"/>
        </w:numPr>
        <w:tabs>
          <w:tab w:val="left" w:pos="1134"/>
        </w:tabs>
        <w:autoSpaceDE w:val="0"/>
        <w:autoSpaceDN w:val="0"/>
        <w:adjustRightInd w:val="0"/>
        <w:ind w:left="1134" w:hanging="425"/>
        <w:contextualSpacing/>
        <w:jc w:val="both"/>
        <w:rPr>
          <w:color w:val="000000"/>
          <w:lang w:eastAsia="lv-LV"/>
        </w:rPr>
      </w:pPr>
      <w:r w:rsidRPr="00BC6551">
        <w:rPr>
          <w:color w:val="000000"/>
          <w:lang w:eastAsia="lv-LV"/>
        </w:rPr>
        <w:t>Pašvaldība slēdz līgumu ar pretendentu par atbalstu sporta sasniegumu veicināšanai, kurā paredz:</w:t>
      </w:r>
    </w:p>
    <w:p w:rsidR="00BC6551" w:rsidRPr="00BC6551" w:rsidRDefault="00BC6551" w:rsidP="00C83790">
      <w:pPr>
        <w:numPr>
          <w:ilvl w:val="1"/>
          <w:numId w:val="3"/>
        </w:numPr>
        <w:tabs>
          <w:tab w:val="left" w:pos="1701"/>
        </w:tabs>
        <w:ind w:left="1276" w:hanging="142"/>
        <w:contextualSpacing/>
        <w:jc w:val="both"/>
        <w:rPr>
          <w:lang w:eastAsia="lv-LV"/>
        </w:rPr>
      </w:pPr>
      <w:r w:rsidRPr="00BC6551">
        <w:rPr>
          <w:lang w:eastAsia="lv-LV"/>
        </w:rPr>
        <w:t>termiņu finansējuma pārskaitīšanai pretendenta norēķinu</w:t>
      </w:r>
      <w:r w:rsidRPr="00BC6551">
        <w:rPr>
          <w:color w:val="FF0000"/>
          <w:lang w:eastAsia="lv-LV"/>
        </w:rPr>
        <w:t xml:space="preserve"> </w:t>
      </w:r>
      <w:r w:rsidRPr="00BC6551">
        <w:rPr>
          <w:lang w:eastAsia="lv-LV"/>
        </w:rPr>
        <w:t>kontā;</w:t>
      </w:r>
    </w:p>
    <w:p w:rsidR="00BC6551" w:rsidRPr="00BC6551" w:rsidRDefault="00BC6551" w:rsidP="00C83790">
      <w:pPr>
        <w:numPr>
          <w:ilvl w:val="1"/>
          <w:numId w:val="3"/>
        </w:numPr>
        <w:tabs>
          <w:tab w:val="left" w:pos="1701"/>
        </w:tabs>
        <w:ind w:left="1276" w:hanging="142"/>
        <w:contextualSpacing/>
        <w:jc w:val="both"/>
        <w:rPr>
          <w:lang w:eastAsia="lv-LV"/>
        </w:rPr>
      </w:pPr>
      <w:r w:rsidRPr="00BC6551">
        <w:rPr>
          <w:lang w:eastAsia="lv-LV"/>
        </w:rPr>
        <w:t>pretendenta pienākumus;</w:t>
      </w:r>
    </w:p>
    <w:p w:rsidR="00BC6551" w:rsidRPr="00BC6551" w:rsidRDefault="00BC6551" w:rsidP="00C83790">
      <w:pPr>
        <w:numPr>
          <w:ilvl w:val="1"/>
          <w:numId w:val="3"/>
        </w:numPr>
        <w:tabs>
          <w:tab w:val="left" w:pos="1701"/>
        </w:tabs>
        <w:ind w:left="1276" w:hanging="142"/>
        <w:contextualSpacing/>
        <w:jc w:val="both"/>
        <w:rPr>
          <w:lang w:eastAsia="lv-LV"/>
        </w:rPr>
      </w:pPr>
      <w:r w:rsidRPr="00BC6551">
        <w:rPr>
          <w:lang w:eastAsia="lv-LV"/>
        </w:rPr>
        <w:t>atbalsta izmantošanas nosacījumus;</w:t>
      </w:r>
    </w:p>
    <w:p w:rsidR="00BC6551" w:rsidRPr="00BC6551" w:rsidRDefault="00BC6551" w:rsidP="00C83790">
      <w:pPr>
        <w:numPr>
          <w:ilvl w:val="1"/>
          <w:numId w:val="3"/>
        </w:numPr>
        <w:tabs>
          <w:tab w:val="left" w:pos="1701"/>
        </w:tabs>
        <w:ind w:left="1276" w:hanging="142"/>
        <w:contextualSpacing/>
        <w:jc w:val="both"/>
        <w:rPr>
          <w:lang w:eastAsia="lv-LV"/>
        </w:rPr>
      </w:pPr>
      <w:r w:rsidRPr="00BC6551">
        <w:rPr>
          <w:lang w:eastAsia="lv-LV"/>
        </w:rPr>
        <w:t>atskaišu iesniegšanas kārtību un pārbaužu veikšanu;</w:t>
      </w:r>
    </w:p>
    <w:p w:rsidR="00BC6551" w:rsidRPr="00BC6551" w:rsidRDefault="00BC6551" w:rsidP="00C83790">
      <w:pPr>
        <w:numPr>
          <w:ilvl w:val="1"/>
          <w:numId w:val="3"/>
        </w:numPr>
        <w:tabs>
          <w:tab w:val="left" w:pos="1701"/>
        </w:tabs>
        <w:ind w:left="1701" w:hanging="567"/>
        <w:contextualSpacing/>
        <w:jc w:val="both"/>
        <w:rPr>
          <w:lang w:eastAsia="lv-LV"/>
        </w:rPr>
      </w:pPr>
      <w:r w:rsidRPr="00BC6551">
        <w:rPr>
          <w:lang w:eastAsia="lv-LV"/>
        </w:rPr>
        <w:lastRenderedPageBreak/>
        <w:t>atbildību un pretendenta pienākumu atmaksāt saņemto finansējumu, ja tas izmantots pašvaldības neatbalstītiem mērķiem vai neievērojot noteikto kārtību;</w:t>
      </w:r>
    </w:p>
    <w:p w:rsidR="00BC6551" w:rsidRPr="00BC6551" w:rsidRDefault="00BC6551" w:rsidP="00C83790">
      <w:pPr>
        <w:numPr>
          <w:ilvl w:val="1"/>
          <w:numId w:val="3"/>
        </w:numPr>
        <w:tabs>
          <w:tab w:val="left" w:pos="1701"/>
        </w:tabs>
        <w:ind w:left="1276" w:hanging="142"/>
        <w:contextualSpacing/>
        <w:jc w:val="both"/>
        <w:rPr>
          <w:lang w:eastAsia="lv-LV"/>
        </w:rPr>
      </w:pPr>
      <w:r w:rsidRPr="00BC6551">
        <w:rPr>
          <w:lang w:eastAsia="lv-LV"/>
        </w:rPr>
        <w:t>citus līdzējiem svarīgus noteikumus.</w:t>
      </w:r>
    </w:p>
    <w:p w:rsidR="00BC6551" w:rsidRDefault="00BC6551" w:rsidP="00ED7BC5">
      <w:pPr>
        <w:numPr>
          <w:ilvl w:val="0"/>
          <w:numId w:val="3"/>
        </w:numPr>
        <w:contextualSpacing/>
        <w:jc w:val="both"/>
        <w:rPr>
          <w:lang w:eastAsia="lv-LV"/>
        </w:rPr>
      </w:pPr>
      <w:r w:rsidRPr="00BC6551">
        <w:rPr>
          <w:lang w:eastAsia="lv-LV"/>
        </w:rPr>
        <w:t xml:space="preserve">Pretendents zaudē tiesības atbalsta saņemšanai, ja tas </w:t>
      </w:r>
      <w:r w:rsidR="00D35491">
        <w:rPr>
          <w:lang w:eastAsia="lv-LV"/>
        </w:rPr>
        <w:t>pašvaldības izpilddirektora</w:t>
      </w:r>
      <w:r w:rsidRPr="00BC6551">
        <w:rPr>
          <w:lang w:eastAsia="lv-LV"/>
        </w:rPr>
        <w:t xml:space="preserve"> norādītajā termiņā nenoslēdz līgumu.</w:t>
      </w:r>
    </w:p>
    <w:p w:rsidR="00D35491" w:rsidRPr="00D35491" w:rsidRDefault="00D35491" w:rsidP="00D35491">
      <w:pPr>
        <w:pStyle w:val="Pamattekstsaratkpi"/>
        <w:ind w:left="720" w:firstLine="0"/>
        <w:rPr>
          <w:i/>
          <w:sz w:val="20"/>
          <w:szCs w:val="20"/>
        </w:rPr>
      </w:pPr>
      <w:r w:rsidRPr="00E959DA">
        <w:rPr>
          <w:i/>
          <w:sz w:val="20"/>
          <w:szCs w:val="20"/>
        </w:rPr>
        <w:t>(Ar grozījumiem, kas izdarīti ar saistošajiem noteikumiem Nr.</w:t>
      </w:r>
      <w:r>
        <w:rPr>
          <w:i/>
          <w:sz w:val="20"/>
          <w:szCs w:val="20"/>
        </w:rPr>
        <w:t>8</w:t>
      </w:r>
      <w:r w:rsidRPr="00E959DA">
        <w:rPr>
          <w:i/>
          <w:sz w:val="20"/>
          <w:szCs w:val="20"/>
        </w:rPr>
        <w:t>/20</w:t>
      </w:r>
      <w:r>
        <w:rPr>
          <w:i/>
          <w:sz w:val="20"/>
          <w:szCs w:val="20"/>
        </w:rPr>
        <w:t>15</w:t>
      </w:r>
      <w:r w:rsidRPr="00E959DA">
        <w:rPr>
          <w:i/>
          <w:sz w:val="20"/>
          <w:szCs w:val="20"/>
        </w:rPr>
        <w:t>, kas apstiprināti ar 20</w:t>
      </w:r>
      <w:r>
        <w:rPr>
          <w:i/>
          <w:sz w:val="20"/>
          <w:szCs w:val="20"/>
        </w:rPr>
        <w:t>15</w:t>
      </w:r>
      <w:r w:rsidRPr="00E959DA">
        <w:rPr>
          <w:i/>
          <w:sz w:val="20"/>
          <w:szCs w:val="20"/>
        </w:rPr>
        <w:t xml:space="preserve">.gada </w:t>
      </w:r>
      <w:r>
        <w:rPr>
          <w:i/>
          <w:sz w:val="20"/>
          <w:szCs w:val="20"/>
        </w:rPr>
        <w:t xml:space="preserve">28.maija </w:t>
      </w:r>
      <w:r w:rsidRPr="00E959DA">
        <w:rPr>
          <w:i/>
          <w:sz w:val="20"/>
          <w:szCs w:val="20"/>
        </w:rPr>
        <w:t xml:space="preserve"> lēmumu Nr.</w:t>
      </w:r>
      <w:r>
        <w:rPr>
          <w:i/>
          <w:sz w:val="20"/>
          <w:szCs w:val="20"/>
        </w:rPr>
        <w:t>173</w:t>
      </w:r>
      <w:r w:rsidRPr="00E959DA">
        <w:rPr>
          <w:i/>
          <w:sz w:val="20"/>
          <w:szCs w:val="20"/>
        </w:rPr>
        <w:t>, protokols Nr.</w:t>
      </w:r>
      <w:r>
        <w:rPr>
          <w:i/>
          <w:sz w:val="20"/>
          <w:szCs w:val="20"/>
        </w:rPr>
        <w:t>11</w:t>
      </w:r>
      <w:r w:rsidRPr="00E959DA">
        <w:rPr>
          <w:i/>
          <w:sz w:val="20"/>
          <w:szCs w:val="20"/>
        </w:rPr>
        <w:t xml:space="preserve">, </w:t>
      </w:r>
      <w:r>
        <w:rPr>
          <w:i/>
          <w:sz w:val="20"/>
          <w:szCs w:val="20"/>
        </w:rPr>
        <w:t>18</w:t>
      </w:r>
      <w:r w:rsidRPr="00E959DA">
        <w:rPr>
          <w:i/>
          <w:sz w:val="20"/>
          <w:szCs w:val="20"/>
        </w:rPr>
        <w:t xml:space="preserve">.p., kas stājas spēkā ar </w:t>
      </w:r>
      <w:r>
        <w:rPr>
          <w:i/>
          <w:sz w:val="20"/>
          <w:szCs w:val="20"/>
        </w:rPr>
        <w:t>02.07.2015.</w:t>
      </w:r>
      <w:r w:rsidRPr="00E959DA">
        <w:rPr>
          <w:i/>
          <w:sz w:val="20"/>
          <w:szCs w:val="20"/>
        </w:rPr>
        <w:t>)</w:t>
      </w:r>
    </w:p>
    <w:p w:rsidR="00BC6551" w:rsidRPr="00BC6551" w:rsidRDefault="00BC6551" w:rsidP="00ED7BC5">
      <w:pPr>
        <w:numPr>
          <w:ilvl w:val="0"/>
          <w:numId w:val="3"/>
        </w:numPr>
        <w:rPr>
          <w:lang w:eastAsia="lv-LV"/>
        </w:rPr>
      </w:pPr>
      <w:r w:rsidRPr="00BC6551">
        <w:rPr>
          <w:lang w:eastAsia="lv-LV"/>
        </w:rPr>
        <w:t xml:space="preserve">Pašvaldībai ir tiesības pārbaudīt atbalsta izlietošanu, kā arī prasīt, lai pretendents atlīdzina visus zaudējumus, kas pašvaldībai radušies tā prettiesiskas rīcības dēļ. </w:t>
      </w:r>
    </w:p>
    <w:p w:rsidR="00BC6551" w:rsidRPr="00BC6551" w:rsidRDefault="00BC6551" w:rsidP="00BC6551">
      <w:pPr>
        <w:ind w:left="720"/>
        <w:contextualSpacing/>
        <w:jc w:val="both"/>
        <w:rPr>
          <w:lang w:eastAsia="lv-LV"/>
        </w:rPr>
      </w:pPr>
    </w:p>
    <w:p w:rsidR="00BC6551" w:rsidRPr="00BC6551" w:rsidRDefault="00BC6551" w:rsidP="00BC6551">
      <w:pPr>
        <w:autoSpaceDE w:val="0"/>
        <w:autoSpaceDN w:val="0"/>
        <w:adjustRightInd w:val="0"/>
        <w:jc w:val="center"/>
        <w:rPr>
          <w:b/>
          <w:color w:val="000000"/>
          <w:lang w:eastAsia="lv-LV"/>
        </w:rPr>
      </w:pPr>
      <w:r w:rsidRPr="00BC6551">
        <w:rPr>
          <w:b/>
          <w:color w:val="000000"/>
          <w:lang w:eastAsia="lv-LV"/>
        </w:rPr>
        <w:t>VII. Noslēguma jautājums</w:t>
      </w:r>
    </w:p>
    <w:p w:rsidR="00BC6551" w:rsidRPr="00BC6551" w:rsidRDefault="00BC6551" w:rsidP="00BC6551">
      <w:pPr>
        <w:autoSpaceDE w:val="0"/>
        <w:autoSpaceDN w:val="0"/>
        <w:adjustRightInd w:val="0"/>
        <w:jc w:val="both"/>
        <w:rPr>
          <w:b/>
          <w:color w:val="000000"/>
          <w:lang w:eastAsia="lv-LV"/>
        </w:rPr>
      </w:pPr>
    </w:p>
    <w:p w:rsidR="00BC6551" w:rsidRPr="00BC6551" w:rsidRDefault="00BC6551" w:rsidP="00ED7BC5">
      <w:pPr>
        <w:numPr>
          <w:ilvl w:val="0"/>
          <w:numId w:val="3"/>
        </w:numPr>
        <w:autoSpaceDE w:val="0"/>
        <w:autoSpaceDN w:val="0"/>
        <w:adjustRightInd w:val="0"/>
        <w:jc w:val="both"/>
        <w:rPr>
          <w:color w:val="000000"/>
          <w:lang w:eastAsia="lv-LV"/>
        </w:rPr>
      </w:pPr>
      <w:r w:rsidRPr="00BC6551">
        <w:rPr>
          <w:color w:val="000000"/>
          <w:lang w:eastAsia="lv-LV"/>
        </w:rPr>
        <w:t>Šo noteikumu 12.punktā minētais pieteikums 2014.gadam jāiesniedz līdz 2014.gada 1.augustam.</w:t>
      </w:r>
    </w:p>
    <w:p w:rsidR="00BC6551" w:rsidRPr="00BC6551" w:rsidRDefault="00BC6551" w:rsidP="00BC6551">
      <w:pPr>
        <w:autoSpaceDE w:val="0"/>
        <w:autoSpaceDN w:val="0"/>
        <w:adjustRightInd w:val="0"/>
        <w:jc w:val="both"/>
        <w:rPr>
          <w:b/>
          <w:color w:val="000000"/>
          <w:lang w:eastAsia="lv-LV"/>
        </w:rPr>
      </w:pPr>
    </w:p>
    <w:p w:rsidR="00BC6551" w:rsidRPr="00BC6551" w:rsidRDefault="00BC6551" w:rsidP="00BC6551">
      <w:pPr>
        <w:autoSpaceDE w:val="0"/>
        <w:autoSpaceDN w:val="0"/>
        <w:adjustRightInd w:val="0"/>
        <w:jc w:val="both"/>
        <w:rPr>
          <w:b/>
          <w:color w:val="000000"/>
          <w:lang w:eastAsia="lv-LV"/>
        </w:rPr>
      </w:pPr>
    </w:p>
    <w:p w:rsidR="00BC6551" w:rsidRPr="00BC6551" w:rsidRDefault="00BC6551" w:rsidP="00BC6551">
      <w:pPr>
        <w:autoSpaceDE w:val="0"/>
        <w:autoSpaceDN w:val="0"/>
        <w:adjustRightInd w:val="0"/>
        <w:rPr>
          <w:b/>
          <w:color w:val="000000"/>
          <w:lang w:eastAsia="lv-LV"/>
        </w:rPr>
      </w:pPr>
      <w:r w:rsidRPr="00BC6551">
        <w:rPr>
          <w:color w:val="000000"/>
          <w:lang w:eastAsia="lv-LV"/>
        </w:rPr>
        <w:t>Domes priekšsēdētājs</w:t>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t>A.DUKULIS</w:t>
      </w:r>
    </w:p>
    <w:p w:rsidR="00346D39" w:rsidRPr="00B05E85" w:rsidRDefault="00BC6551" w:rsidP="00B05E85">
      <w:pPr>
        <w:jc w:val="center"/>
        <w:rPr>
          <w:color w:val="000000"/>
          <w:lang w:eastAsia="lv-LV"/>
        </w:rPr>
      </w:pPr>
      <w:r w:rsidRPr="00BC6551">
        <w:rPr>
          <w:lang w:eastAsia="lv-LV"/>
        </w:rPr>
        <w:t xml:space="preserve"> </w:t>
      </w:r>
    </w:p>
    <w:sectPr w:rsidR="00346D39" w:rsidRPr="00B05E85" w:rsidSect="00554A06">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E4B"/>
    <w:multiLevelType w:val="hybridMultilevel"/>
    <w:tmpl w:val="E8F0BDF2"/>
    <w:lvl w:ilvl="0" w:tplc="D1FEA4CE">
      <w:start w:val="1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A3E7B13"/>
    <w:multiLevelType w:val="multilevel"/>
    <w:tmpl w:val="ACDCDF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374F6B"/>
    <w:multiLevelType w:val="multilevel"/>
    <w:tmpl w:val="EDB84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51"/>
    <w:rsid w:val="00017917"/>
    <w:rsid w:val="00024DA2"/>
    <w:rsid w:val="00087332"/>
    <w:rsid w:val="001539A6"/>
    <w:rsid w:val="002C3DE4"/>
    <w:rsid w:val="00346D39"/>
    <w:rsid w:val="0035172B"/>
    <w:rsid w:val="00554A06"/>
    <w:rsid w:val="00585510"/>
    <w:rsid w:val="006266E9"/>
    <w:rsid w:val="00695E1F"/>
    <w:rsid w:val="00765EA6"/>
    <w:rsid w:val="008711D0"/>
    <w:rsid w:val="008D22FD"/>
    <w:rsid w:val="00B05E85"/>
    <w:rsid w:val="00BC6551"/>
    <w:rsid w:val="00C83790"/>
    <w:rsid w:val="00D35491"/>
    <w:rsid w:val="00EC0FDD"/>
    <w:rsid w:val="00ED7BC5"/>
    <w:rsid w:val="00EE6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655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C65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6551"/>
    <w:rPr>
      <w:rFonts w:ascii="Tahoma" w:eastAsia="Times New Roman" w:hAnsi="Tahoma" w:cs="Tahoma"/>
      <w:sz w:val="16"/>
      <w:szCs w:val="16"/>
    </w:rPr>
  </w:style>
  <w:style w:type="paragraph" w:customStyle="1" w:styleId="Default">
    <w:name w:val="Default"/>
    <w:rsid w:val="00BC655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BC6551"/>
    <w:rPr>
      <w:sz w:val="16"/>
      <w:szCs w:val="16"/>
    </w:rPr>
  </w:style>
  <w:style w:type="paragraph" w:styleId="Komentrateksts">
    <w:name w:val="annotation text"/>
    <w:basedOn w:val="Parasts"/>
    <w:link w:val="KomentratekstsRakstz"/>
    <w:rsid w:val="00BC6551"/>
    <w:rPr>
      <w:sz w:val="20"/>
      <w:szCs w:val="20"/>
      <w:lang w:eastAsia="lv-LV"/>
    </w:rPr>
  </w:style>
  <w:style w:type="character" w:customStyle="1" w:styleId="KomentratekstsRakstz">
    <w:name w:val="Komentāra teksts Rakstz."/>
    <w:basedOn w:val="Noklusjumarindkopasfonts"/>
    <w:link w:val="Komentrateksts"/>
    <w:rsid w:val="00BC6551"/>
    <w:rPr>
      <w:rFonts w:ascii="Times New Roman" w:eastAsia="Times New Roman" w:hAnsi="Times New Roman" w:cs="Times New Roman"/>
      <w:sz w:val="20"/>
      <w:szCs w:val="20"/>
      <w:lang w:eastAsia="lv-LV"/>
    </w:rPr>
  </w:style>
  <w:style w:type="paragraph" w:customStyle="1" w:styleId="RakstzCharCharRakstzCharCharRakstzCharCharRakstz">
    <w:name w:val="Rakstz. Char Char Rakstz. Char Char Rakstz. Char Char Rakstz."/>
    <w:basedOn w:val="Parasts"/>
    <w:rsid w:val="00695E1F"/>
    <w:pPr>
      <w:spacing w:after="160" w:line="240" w:lineRule="exact"/>
    </w:pPr>
    <w:rPr>
      <w:rFonts w:ascii="Tahoma" w:hAnsi="Tahoma"/>
      <w:sz w:val="20"/>
      <w:szCs w:val="20"/>
      <w:lang w:val="en-US"/>
    </w:rPr>
  </w:style>
  <w:style w:type="paragraph" w:styleId="Pamattekstsaratkpi">
    <w:name w:val="Body Text Indent"/>
    <w:basedOn w:val="Parasts"/>
    <w:link w:val="PamattekstsaratkpiRakstz"/>
    <w:rsid w:val="002C3DE4"/>
    <w:pPr>
      <w:ind w:left="1440" w:hanging="720"/>
      <w:jc w:val="both"/>
    </w:pPr>
    <w:rPr>
      <w:szCs w:val="28"/>
    </w:rPr>
  </w:style>
  <w:style w:type="character" w:customStyle="1" w:styleId="PamattekstsaratkpiRakstz">
    <w:name w:val="Pamatteksts ar atkāpi Rakstz."/>
    <w:basedOn w:val="Noklusjumarindkopasfonts"/>
    <w:link w:val="Pamattekstsaratkpi"/>
    <w:rsid w:val="002C3DE4"/>
    <w:rPr>
      <w:rFonts w:ascii="Times New Roman" w:eastAsia="Times New Roman" w:hAnsi="Times New Roman" w:cs="Times New Roman"/>
      <w:sz w:val="24"/>
      <w:szCs w:val="28"/>
    </w:rPr>
  </w:style>
  <w:style w:type="paragraph" w:styleId="Sarakstarindkopa">
    <w:name w:val="List Paragraph"/>
    <w:basedOn w:val="Parasts"/>
    <w:uiPriority w:val="99"/>
    <w:qFormat/>
    <w:rsid w:val="00ED7BC5"/>
    <w:pPr>
      <w:ind w:left="720"/>
      <w:contextualSpacing/>
    </w:pPr>
    <w:rPr>
      <w:rFonts w:eastAsia="Calibri"/>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655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C65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6551"/>
    <w:rPr>
      <w:rFonts w:ascii="Tahoma" w:eastAsia="Times New Roman" w:hAnsi="Tahoma" w:cs="Tahoma"/>
      <w:sz w:val="16"/>
      <w:szCs w:val="16"/>
    </w:rPr>
  </w:style>
  <w:style w:type="paragraph" w:customStyle="1" w:styleId="Default">
    <w:name w:val="Default"/>
    <w:rsid w:val="00BC655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BC6551"/>
    <w:rPr>
      <w:sz w:val="16"/>
      <w:szCs w:val="16"/>
    </w:rPr>
  </w:style>
  <w:style w:type="paragraph" w:styleId="Komentrateksts">
    <w:name w:val="annotation text"/>
    <w:basedOn w:val="Parasts"/>
    <w:link w:val="KomentratekstsRakstz"/>
    <w:rsid w:val="00BC6551"/>
    <w:rPr>
      <w:sz w:val="20"/>
      <w:szCs w:val="20"/>
      <w:lang w:eastAsia="lv-LV"/>
    </w:rPr>
  </w:style>
  <w:style w:type="character" w:customStyle="1" w:styleId="KomentratekstsRakstz">
    <w:name w:val="Komentāra teksts Rakstz."/>
    <w:basedOn w:val="Noklusjumarindkopasfonts"/>
    <w:link w:val="Komentrateksts"/>
    <w:rsid w:val="00BC6551"/>
    <w:rPr>
      <w:rFonts w:ascii="Times New Roman" w:eastAsia="Times New Roman" w:hAnsi="Times New Roman" w:cs="Times New Roman"/>
      <w:sz w:val="20"/>
      <w:szCs w:val="20"/>
      <w:lang w:eastAsia="lv-LV"/>
    </w:rPr>
  </w:style>
  <w:style w:type="paragraph" w:customStyle="1" w:styleId="RakstzCharCharRakstzCharCharRakstzCharCharRakstz">
    <w:name w:val="Rakstz. Char Char Rakstz. Char Char Rakstz. Char Char Rakstz."/>
    <w:basedOn w:val="Parasts"/>
    <w:rsid w:val="00695E1F"/>
    <w:pPr>
      <w:spacing w:after="160" w:line="240" w:lineRule="exact"/>
    </w:pPr>
    <w:rPr>
      <w:rFonts w:ascii="Tahoma" w:hAnsi="Tahoma"/>
      <w:sz w:val="20"/>
      <w:szCs w:val="20"/>
      <w:lang w:val="en-US"/>
    </w:rPr>
  </w:style>
  <w:style w:type="paragraph" w:styleId="Pamattekstsaratkpi">
    <w:name w:val="Body Text Indent"/>
    <w:basedOn w:val="Parasts"/>
    <w:link w:val="PamattekstsaratkpiRakstz"/>
    <w:rsid w:val="002C3DE4"/>
    <w:pPr>
      <w:ind w:left="1440" w:hanging="720"/>
      <w:jc w:val="both"/>
    </w:pPr>
    <w:rPr>
      <w:szCs w:val="28"/>
    </w:rPr>
  </w:style>
  <w:style w:type="character" w:customStyle="1" w:styleId="PamattekstsaratkpiRakstz">
    <w:name w:val="Pamatteksts ar atkāpi Rakstz."/>
    <w:basedOn w:val="Noklusjumarindkopasfonts"/>
    <w:link w:val="Pamattekstsaratkpi"/>
    <w:rsid w:val="002C3DE4"/>
    <w:rPr>
      <w:rFonts w:ascii="Times New Roman" w:eastAsia="Times New Roman" w:hAnsi="Times New Roman" w:cs="Times New Roman"/>
      <w:sz w:val="24"/>
      <w:szCs w:val="28"/>
    </w:rPr>
  </w:style>
  <w:style w:type="paragraph" w:styleId="Sarakstarindkopa">
    <w:name w:val="List Paragraph"/>
    <w:basedOn w:val="Parasts"/>
    <w:uiPriority w:val="99"/>
    <w:qFormat/>
    <w:rsid w:val="00ED7BC5"/>
    <w:pPr>
      <w:ind w:left="720"/>
      <w:contextualSpacing/>
    </w:pPr>
    <w:rPr>
      <w:rFonts w:eastAsia="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717A-BDB1-49A9-A7BE-8443D57B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7797</Words>
  <Characters>4445</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11</cp:revision>
  <cp:lastPrinted>2016-11-11T08:55:00Z</cp:lastPrinted>
  <dcterms:created xsi:type="dcterms:W3CDTF">2014-07-02T07:36:00Z</dcterms:created>
  <dcterms:modified xsi:type="dcterms:W3CDTF">2017-05-03T06:29:00Z</dcterms:modified>
</cp:coreProperties>
</file>